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5" w:rsidRPr="00C4071A" w:rsidRDefault="00A82E95" w:rsidP="008C0600">
      <w:pPr>
        <w:pStyle w:val="a5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A82E95" w:rsidRPr="00C4071A" w:rsidRDefault="00A82E95" w:rsidP="008C0600">
      <w:pPr>
        <w:pStyle w:val="a5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КРАСНОЧАБАНСКИЙ СЕЛЬСОВЕТ ДОМБАРОВСКОГО РАЙОНА</w:t>
      </w:r>
    </w:p>
    <w:p w:rsidR="00A82E95" w:rsidRPr="00C4071A" w:rsidRDefault="00BE1A6F" w:rsidP="008C0600">
      <w:pPr>
        <w:pStyle w:val="a5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82E95" w:rsidRPr="00C4071A" w:rsidRDefault="00A82E95" w:rsidP="008C0600">
      <w:pPr>
        <w:jc w:val="center"/>
        <w:rPr>
          <w:b/>
        </w:rPr>
      </w:pPr>
    </w:p>
    <w:p w:rsidR="00A82E95" w:rsidRDefault="00A82E95" w:rsidP="008C0600">
      <w:pPr>
        <w:jc w:val="center"/>
      </w:pPr>
    </w:p>
    <w:p w:rsidR="00A82E95" w:rsidRDefault="00A82E95" w:rsidP="008C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E95" w:rsidRDefault="00A82E95" w:rsidP="008C0600">
      <w:pPr>
        <w:jc w:val="center"/>
        <w:rPr>
          <w:b/>
          <w:sz w:val="28"/>
          <w:szCs w:val="28"/>
        </w:rPr>
      </w:pPr>
    </w:p>
    <w:p w:rsidR="00A82E95" w:rsidRPr="00C4071A" w:rsidRDefault="00886F9B" w:rsidP="008C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A1D5C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08.</w:t>
      </w:r>
      <w:r w:rsidR="005A1D5C">
        <w:rPr>
          <w:b/>
          <w:sz w:val="28"/>
          <w:szCs w:val="28"/>
        </w:rPr>
        <w:t xml:space="preserve"> 2020</w:t>
      </w:r>
      <w:r w:rsidR="00A82E95" w:rsidRPr="00835208">
        <w:rPr>
          <w:b/>
          <w:sz w:val="28"/>
          <w:szCs w:val="28"/>
        </w:rPr>
        <w:t xml:space="preserve">                     </w:t>
      </w:r>
      <w:r w:rsidR="008C0600">
        <w:rPr>
          <w:b/>
          <w:sz w:val="28"/>
          <w:szCs w:val="28"/>
        </w:rPr>
        <w:t xml:space="preserve">                        </w:t>
      </w:r>
      <w:r w:rsidR="00A82E95" w:rsidRPr="00835208">
        <w:rPr>
          <w:b/>
          <w:sz w:val="28"/>
          <w:szCs w:val="28"/>
        </w:rPr>
        <w:t xml:space="preserve">                                       </w:t>
      </w:r>
      <w:r w:rsidR="005A1D5C">
        <w:rPr>
          <w:b/>
          <w:sz w:val="28"/>
          <w:szCs w:val="28"/>
        </w:rPr>
        <w:t xml:space="preserve">     </w:t>
      </w:r>
      <w:r w:rsidR="00A82E95" w:rsidRPr="00835208">
        <w:rPr>
          <w:b/>
          <w:sz w:val="28"/>
          <w:szCs w:val="28"/>
        </w:rPr>
        <w:t xml:space="preserve">     </w:t>
      </w:r>
      <w:r w:rsidR="005A1D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140</w:t>
      </w:r>
      <w:r w:rsidR="00A82E95" w:rsidRPr="00C4071A">
        <w:rPr>
          <w:b/>
          <w:sz w:val="28"/>
          <w:szCs w:val="28"/>
        </w:rPr>
        <w:t>-п</w:t>
      </w:r>
    </w:p>
    <w:p w:rsidR="00A82E95" w:rsidRDefault="00A82E95" w:rsidP="008C0600">
      <w:pPr>
        <w:pStyle w:val="a3"/>
        <w:jc w:val="center"/>
        <w:rPr>
          <w:b/>
          <w:bCs/>
        </w:rPr>
      </w:pPr>
    </w:p>
    <w:p w:rsidR="00886F9B" w:rsidRPr="00E16514" w:rsidRDefault="00886F9B" w:rsidP="008C06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E16514">
        <w:rPr>
          <w:b/>
          <w:sz w:val="28"/>
          <w:szCs w:val="28"/>
        </w:rPr>
        <w:t>муниципальной программы</w:t>
      </w:r>
    </w:p>
    <w:p w:rsidR="00886F9B" w:rsidRPr="00E16514" w:rsidRDefault="00886F9B" w:rsidP="008C0600">
      <w:pPr>
        <w:pStyle w:val="ConsPlusNormal"/>
        <w:jc w:val="center"/>
        <w:outlineLvl w:val="0"/>
        <w:rPr>
          <w:b/>
          <w:sz w:val="28"/>
          <w:szCs w:val="28"/>
        </w:rPr>
      </w:pPr>
      <w:r w:rsidRPr="00E16514"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</w:r>
    </w:p>
    <w:p w:rsidR="00886F9B" w:rsidRDefault="00886F9B" w:rsidP="008C06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E95" w:rsidRDefault="00A82E95" w:rsidP="00A82E95">
      <w:pPr>
        <w:suppressAutoHyphens/>
        <w:spacing w:line="218" w:lineRule="auto"/>
        <w:ind w:firstLine="709"/>
        <w:jc w:val="both"/>
        <w:rPr>
          <w:rFonts w:eastAsia="SimSun" w:cs="Calibri"/>
          <w:spacing w:val="-6"/>
          <w:kern w:val="2"/>
          <w:sz w:val="28"/>
          <w:szCs w:val="28"/>
          <w:lang w:eastAsia="en-US"/>
        </w:rPr>
      </w:pPr>
    </w:p>
    <w:p w:rsidR="00886F9B" w:rsidRPr="00FA47B7" w:rsidRDefault="00886F9B" w:rsidP="00886F9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FA47B7">
        <w:rPr>
          <w:sz w:val="28"/>
          <w:szCs w:val="28"/>
        </w:rPr>
        <w:t>В соответствии с постановлением Администрации Красночабанского</w:t>
      </w:r>
      <w:r w:rsidR="00461889">
        <w:rPr>
          <w:sz w:val="28"/>
          <w:szCs w:val="28"/>
        </w:rPr>
        <w:t xml:space="preserve"> сельсовета от 19.11.2018 № 98</w:t>
      </w:r>
      <w:r w:rsidRPr="00FA47B7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Красночабанский сельсовет», </w:t>
      </w:r>
      <w:r w:rsidRPr="00FA47B7">
        <w:rPr>
          <w:rFonts w:eastAsia="SimSun"/>
          <w:kern w:val="2"/>
          <w:sz w:val="28"/>
          <w:szCs w:val="28"/>
        </w:rPr>
        <w:t>ПОСТАНОВЛЯЮ:</w:t>
      </w:r>
    </w:p>
    <w:p w:rsidR="00886F9B" w:rsidRPr="00FA47B7" w:rsidRDefault="00886F9B" w:rsidP="00886F9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FA47B7">
        <w:rPr>
          <w:rFonts w:eastAsia="SimSun"/>
          <w:kern w:val="2"/>
          <w:sz w:val="28"/>
          <w:szCs w:val="28"/>
        </w:rPr>
        <w:t xml:space="preserve"> 1.Утвердить муниципальную  программу </w:t>
      </w:r>
      <w:r w:rsidRPr="00FA47B7">
        <w:rPr>
          <w:sz w:val="28"/>
          <w:szCs w:val="28"/>
        </w:rPr>
        <w:t>МО Красночабанский сельсовет</w:t>
      </w:r>
      <w:r w:rsidRPr="00FA47B7">
        <w:rPr>
          <w:rFonts w:eastAsia="SimSun"/>
          <w:kern w:val="2"/>
          <w:sz w:val="28"/>
          <w:szCs w:val="28"/>
        </w:rPr>
        <w:t xml:space="preserve"> </w:t>
      </w:r>
      <w:r w:rsidRPr="00FA47B7">
        <w:rPr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 </w:t>
      </w:r>
      <w:r w:rsidRPr="00FA47B7">
        <w:rPr>
          <w:rFonts w:eastAsia="SimSun"/>
          <w:kern w:val="2"/>
          <w:sz w:val="28"/>
          <w:szCs w:val="28"/>
        </w:rPr>
        <w:t>согласно приложению.</w:t>
      </w:r>
    </w:p>
    <w:p w:rsidR="00886F9B" w:rsidRPr="00FA47B7" w:rsidRDefault="00886F9B" w:rsidP="00886F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A47B7">
        <w:rPr>
          <w:rFonts w:eastAsia="SimSun"/>
          <w:kern w:val="2"/>
          <w:sz w:val="28"/>
          <w:szCs w:val="28"/>
        </w:rPr>
        <w:t>2.Отменить постановление от</w:t>
      </w:r>
      <w:r w:rsidR="00461889">
        <w:rPr>
          <w:rFonts w:eastAsia="SimSun"/>
          <w:kern w:val="2"/>
          <w:sz w:val="28"/>
          <w:szCs w:val="28"/>
        </w:rPr>
        <w:t xml:space="preserve"> 25.12.2019 № 103</w:t>
      </w:r>
      <w:r w:rsidRPr="00FA47B7">
        <w:rPr>
          <w:rFonts w:eastAsia="SimSun"/>
          <w:kern w:val="2"/>
          <w:sz w:val="28"/>
          <w:szCs w:val="28"/>
        </w:rPr>
        <w:t>-п «</w:t>
      </w:r>
      <w:r w:rsidRPr="00FA47B7">
        <w:rPr>
          <w:sz w:val="28"/>
          <w:szCs w:val="28"/>
        </w:rPr>
        <w:t xml:space="preserve">Об утверждении  муниципальной программы </w:t>
      </w:r>
      <w:r w:rsidRPr="00FA47B7">
        <w:rPr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</w:t>
      </w:r>
      <w:r w:rsidR="00461889">
        <w:rPr>
          <w:bCs/>
          <w:sz w:val="28"/>
          <w:szCs w:val="28"/>
        </w:rPr>
        <w:t>на Оренбургской области» на 2020-2024</w:t>
      </w:r>
      <w:r w:rsidRPr="00FA47B7">
        <w:rPr>
          <w:bCs/>
          <w:sz w:val="28"/>
          <w:szCs w:val="28"/>
        </w:rPr>
        <w:t xml:space="preserve"> годы</w:t>
      </w:r>
    </w:p>
    <w:p w:rsidR="00886F9B" w:rsidRPr="00FA47B7" w:rsidRDefault="00886F9B" w:rsidP="00886F9B">
      <w:pPr>
        <w:pStyle w:val="11"/>
        <w:tabs>
          <w:tab w:val="left" w:pos="993"/>
        </w:tabs>
        <w:suppressAutoHyphens/>
        <w:spacing w:after="0" w:line="218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FA47B7">
        <w:rPr>
          <w:rFonts w:ascii="Times New Roman" w:eastAsia="SimSun" w:hAnsi="Times New Roman"/>
          <w:kern w:val="2"/>
          <w:sz w:val="28"/>
          <w:szCs w:val="28"/>
        </w:rPr>
        <w:t>3.Настоящее постановление вступ</w:t>
      </w:r>
      <w:r w:rsidR="00461889">
        <w:rPr>
          <w:rFonts w:ascii="Times New Roman" w:eastAsia="SimSun" w:hAnsi="Times New Roman"/>
          <w:kern w:val="2"/>
          <w:sz w:val="28"/>
          <w:szCs w:val="28"/>
        </w:rPr>
        <w:t>ает в силу после подписания</w:t>
      </w:r>
      <w:r w:rsidRPr="00FA47B7">
        <w:rPr>
          <w:rFonts w:ascii="Times New Roman" w:eastAsia="SimSun" w:hAnsi="Times New Roman"/>
          <w:kern w:val="2"/>
          <w:sz w:val="28"/>
          <w:szCs w:val="28"/>
        </w:rPr>
        <w:t>.</w:t>
      </w:r>
    </w:p>
    <w:p w:rsidR="00886F9B" w:rsidRPr="00FA47B7" w:rsidRDefault="00886F9B" w:rsidP="00886F9B">
      <w:pPr>
        <w:pStyle w:val="11"/>
        <w:tabs>
          <w:tab w:val="left" w:pos="993"/>
        </w:tabs>
        <w:suppressAutoHyphens/>
        <w:spacing w:after="0" w:line="218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FA47B7">
        <w:rPr>
          <w:rFonts w:ascii="Times New Roman" w:eastAsia="SimSun" w:hAnsi="Times New Roman"/>
          <w:kern w:val="2"/>
          <w:sz w:val="28"/>
          <w:szCs w:val="28"/>
        </w:rPr>
        <w:t>4.</w:t>
      </w:r>
      <w:proofErr w:type="gramStart"/>
      <w:r w:rsidRPr="00FA47B7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FA47B7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86F9B" w:rsidRPr="00E16514" w:rsidRDefault="00886F9B" w:rsidP="00886F9B">
      <w:pPr>
        <w:tabs>
          <w:tab w:val="left" w:pos="540"/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/>
          <w:kern w:val="2"/>
          <w:sz w:val="28"/>
          <w:szCs w:val="28"/>
        </w:rPr>
      </w:pPr>
    </w:p>
    <w:p w:rsidR="00886F9B" w:rsidRDefault="00886F9B" w:rsidP="00886F9B">
      <w:pPr>
        <w:tabs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886F9B" w:rsidRPr="00854241" w:rsidRDefault="00886F9B" w:rsidP="00886F9B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>Глава муниципального образования</w:t>
      </w:r>
    </w:p>
    <w:p w:rsidR="00886F9B" w:rsidRDefault="00886F9B" w:rsidP="00886F9B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 xml:space="preserve">Красночабанский сельсовет                </w:t>
      </w:r>
      <w:r>
        <w:rPr>
          <w:sz w:val="28"/>
          <w:szCs w:val="28"/>
        </w:rPr>
        <w:t xml:space="preserve">                          </w:t>
      </w:r>
      <w:r w:rsidRPr="00854241">
        <w:rPr>
          <w:sz w:val="28"/>
          <w:szCs w:val="28"/>
        </w:rPr>
        <w:t xml:space="preserve">                   М.З.Суенбаев</w:t>
      </w:r>
    </w:p>
    <w:p w:rsidR="00886F9B" w:rsidRPr="00854241" w:rsidRDefault="00886F9B" w:rsidP="00886F9B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6F9B" w:rsidRDefault="00886F9B" w:rsidP="00886F9B">
      <w:pPr>
        <w:jc w:val="both"/>
        <w:rPr>
          <w:sz w:val="28"/>
          <w:szCs w:val="28"/>
          <w:lang w:eastAsia="ar-SA"/>
        </w:rPr>
      </w:pPr>
    </w:p>
    <w:p w:rsidR="00886F9B" w:rsidRPr="00854241" w:rsidRDefault="00886F9B" w:rsidP="00886F9B">
      <w:pPr>
        <w:jc w:val="both"/>
        <w:rPr>
          <w:sz w:val="28"/>
          <w:szCs w:val="28"/>
          <w:lang w:eastAsia="ar-SA"/>
        </w:rPr>
      </w:pPr>
    </w:p>
    <w:p w:rsidR="00886F9B" w:rsidRPr="00854241" w:rsidRDefault="00886F9B" w:rsidP="00886F9B">
      <w:pPr>
        <w:jc w:val="both"/>
        <w:rPr>
          <w:sz w:val="28"/>
          <w:szCs w:val="28"/>
        </w:rPr>
      </w:pPr>
      <w:r w:rsidRPr="00854241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 xml:space="preserve">йона, прокурору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</w:t>
      </w:r>
      <w:r w:rsidRPr="00854241">
        <w:rPr>
          <w:sz w:val="28"/>
          <w:szCs w:val="28"/>
        </w:rPr>
        <w:t>бухгалтерии администрации, в дело</w:t>
      </w:r>
    </w:p>
    <w:p w:rsidR="00886F9B" w:rsidRDefault="00886F9B" w:rsidP="00886F9B">
      <w:pPr>
        <w:rPr>
          <w:sz w:val="28"/>
          <w:szCs w:val="28"/>
        </w:rPr>
      </w:pPr>
    </w:p>
    <w:p w:rsidR="00A82E95" w:rsidRDefault="00A82E95" w:rsidP="00A82E95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886F9B" w:rsidRDefault="00886F9B" w:rsidP="00A82E95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886F9B" w:rsidRDefault="00886F9B" w:rsidP="00A82E95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A82E95" w:rsidRDefault="00A82E95" w:rsidP="00A82E95">
      <w:pPr>
        <w:jc w:val="both"/>
      </w:pPr>
    </w:p>
    <w:p w:rsidR="008C0600" w:rsidRDefault="008C0600" w:rsidP="00A82E95">
      <w:pPr>
        <w:jc w:val="both"/>
      </w:pPr>
    </w:p>
    <w:p w:rsidR="00A82E95" w:rsidRDefault="00A82E95" w:rsidP="00A82E95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2E95" w:rsidRDefault="00A82E95" w:rsidP="00A82E95">
      <w:pPr>
        <w:pStyle w:val="ConsPlusNormal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Красночабанского сельсовета </w:t>
      </w:r>
    </w:p>
    <w:p w:rsidR="00A82E95" w:rsidRDefault="00886F9B" w:rsidP="00A82E9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.1</w:t>
      </w:r>
      <w:r w:rsidR="005A1D5C">
        <w:rPr>
          <w:sz w:val="28"/>
          <w:szCs w:val="28"/>
        </w:rPr>
        <w:t>9.</w:t>
      </w:r>
      <w:r>
        <w:rPr>
          <w:sz w:val="28"/>
          <w:szCs w:val="28"/>
        </w:rPr>
        <w:t>08.</w:t>
      </w:r>
      <w:r w:rsidR="005A1D5C">
        <w:rPr>
          <w:sz w:val="28"/>
          <w:szCs w:val="28"/>
        </w:rPr>
        <w:t>2020  №</w:t>
      </w:r>
      <w:r>
        <w:rPr>
          <w:sz w:val="28"/>
          <w:szCs w:val="28"/>
        </w:rPr>
        <w:t xml:space="preserve"> 140</w:t>
      </w:r>
      <w:r w:rsidR="005A1D5C">
        <w:rPr>
          <w:sz w:val="28"/>
          <w:szCs w:val="28"/>
        </w:rPr>
        <w:t xml:space="preserve"> </w:t>
      </w:r>
      <w:r w:rsidR="00A82E95">
        <w:rPr>
          <w:sz w:val="28"/>
          <w:szCs w:val="28"/>
        </w:rPr>
        <w:t>-</w:t>
      </w:r>
      <w:proofErr w:type="spellStart"/>
      <w:proofErr w:type="gramStart"/>
      <w:r w:rsidR="00A82E95">
        <w:rPr>
          <w:sz w:val="28"/>
          <w:szCs w:val="28"/>
        </w:rPr>
        <w:t>п</w:t>
      </w:r>
      <w:proofErr w:type="spellEnd"/>
      <w:proofErr w:type="gramEnd"/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Красночабанского  сельсовета 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</w:t>
      </w:r>
      <w:r w:rsidR="00CA1B99">
        <w:rPr>
          <w:b/>
          <w:bCs/>
          <w:sz w:val="28"/>
          <w:szCs w:val="28"/>
        </w:rPr>
        <w:t>Оренбургской области»</w:t>
      </w:r>
      <w:r w:rsidR="005A1D5C">
        <w:rPr>
          <w:b/>
          <w:bCs/>
          <w:sz w:val="28"/>
          <w:szCs w:val="28"/>
        </w:rPr>
        <w:t xml:space="preserve"> на 2020</w:t>
      </w:r>
      <w:r w:rsidR="00CA1B99">
        <w:rPr>
          <w:b/>
          <w:bCs/>
          <w:sz w:val="28"/>
          <w:szCs w:val="28"/>
        </w:rPr>
        <w:t>-2024</w:t>
      </w:r>
      <w:r>
        <w:rPr>
          <w:b/>
          <w:bCs/>
          <w:sz w:val="28"/>
          <w:szCs w:val="28"/>
        </w:rPr>
        <w:t xml:space="preserve"> годы</w:t>
      </w: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rPr>
          <w:b/>
          <w:bCs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</w:p>
    <w:p w:rsidR="00A82E95" w:rsidRDefault="00A82E95" w:rsidP="00A82E95">
      <w:pPr>
        <w:rPr>
          <w:b/>
          <w:bCs/>
          <w:sz w:val="28"/>
          <w:szCs w:val="28"/>
        </w:rPr>
      </w:pPr>
    </w:p>
    <w:p w:rsidR="00A82E95" w:rsidRDefault="00A82E95" w:rsidP="00A82E95">
      <w:pPr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8C0600">
      <w:pPr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А С П О Р Т </w:t>
      </w: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</w:t>
      </w:r>
      <w:r w:rsidR="005A1D5C">
        <w:rPr>
          <w:b/>
          <w:bCs/>
          <w:sz w:val="28"/>
          <w:szCs w:val="28"/>
        </w:rPr>
        <w:t>2020-2024</w:t>
      </w:r>
      <w:r>
        <w:rPr>
          <w:b/>
          <w:bCs/>
          <w:sz w:val="28"/>
          <w:szCs w:val="28"/>
        </w:rPr>
        <w:t xml:space="preserve"> годы</w:t>
      </w:r>
    </w:p>
    <w:p w:rsidR="00A82E95" w:rsidRDefault="00A82E95" w:rsidP="00A82E95">
      <w:pPr>
        <w:pStyle w:val="12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bCs/>
          <w:sz w:val="28"/>
          <w:szCs w:val="28"/>
        </w:rPr>
      </w:pPr>
    </w:p>
    <w:p w:rsidR="00A82E95" w:rsidRDefault="00A82E95" w:rsidP="00DB23EF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                          -  «Реализация   муниципальной                                                                            </w:t>
      </w:r>
      <w:proofErr w:type="spellStart"/>
      <w:proofErr w:type="gramStart"/>
      <w:r>
        <w:rPr>
          <w:bCs/>
          <w:sz w:val="28"/>
          <w:szCs w:val="28"/>
        </w:rPr>
        <w:t>муниципальной</w:t>
      </w:r>
      <w:proofErr w:type="spellEnd"/>
      <w:proofErr w:type="gramEnd"/>
      <w:r>
        <w:rPr>
          <w:bCs/>
          <w:sz w:val="28"/>
          <w:szCs w:val="28"/>
        </w:rPr>
        <w:t xml:space="preserve">                            политики на территории </w:t>
      </w:r>
    </w:p>
    <w:p w:rsidR="00A82E95" w:rsidRDefault="00A82E95" w:rsidP="00DB23EF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                                   муниципального образования</w:t>
      </w:r>
    </w:p>
    <w:p w:rsidR="00A82E95" w:rsidRDefault="00A82E95" w:rsidP="00DB23EF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Красночабанский сельсовет</w:t>
      </w:r>
    </w:p>
    <w:p w:rsidR="00A82E95" w:rsidRDefault="00A82E95" w:rsidP="00DB23EF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Домбаровского района</w:t>
      </w:r>
    </w:p>
    <w:p w:rsidR="00A82E95" w:rsidRDefault="00A82E95" w:rsidP="00DB23EF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5A1D5C">
        <w:rPr>
          <w:bCs/>
          <w:sz w:val="28"/>
          <w:szCs w:val="28"/>
        </w:rPr>
        <w:t xml:space="preserve">   Оренбургской области» на 2020</w:t>
      </w:r>
      <w:r w:rsidR="00CA1B99">
        <w:rPr>
          <w:bCs/>
          <w:sz w:val="28"/>
          <w:szCs w:val="28"/>
        </w:rPr>
        <w:t>-2024</w:t>
      </w:r>
      <w:r>
        <w:rPr>
          <w:bCs/>
          <w:sz w:val="28"/>
          <w:szCs w:val="28"/>
        </w:rPr>
        <w:t xml:space="preserve"> годы</w:t>
      </w:r>
    </w:p>
    <w:p w:rsidR="00A82E95" w:rsidRDefault="00A82E95" w:rsidP="00DB23EF">
      <w:pPr>
        <w:pStyle w:val="ConsPlusNormal"/>
        <w:outlineLvl w:val="0"/>
      </w:pPr>
      <w:r>
        <w:t xml:space="preserve">                                                       </w:t>
      </w:r>
    </w:p>
    <w:p w:rsidR="00A82E95" w:rsidRDefault="00A82E95" w:rsidP="00DB23EF">
      <w:pPr>
        <w:pStyle w:val="12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420"/>
        <w:gridCol w:w="5740"/>
      </w:tblGrid>
      <w:tr w:rsidR="00A82E95" w:rsidTr="00CA1B99">
        <w:tc>
          <w:tcPr>
            <w:tcW w:w="3360" w:type="dxa"/>
          </w:tcPr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E95" w:rsidRDefault="00A82E95" w:rsidP="00DB23EF">
            <w:pPr>
              <w:rPr>
                <w:rFonts w:ascii="Arial" w:hAnsi="Arial" w:cs="Arial"/>
              </w:rPr>
            </w:pPr>
          </w:p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Программы                             </w:t>
            </w:r>
          </w:p>
          <w:p w:rsidR="00A82E95" w:rsidRDefault="00A82E95" w:rsidP="00DB23EF">
            <w:pPr>
              <w:rPr>
                <w:sz w:val="28"/>
                <w:szCs w:val="28"/>
              </w:rPr>
            </w:pPr>
          </w:p>
          <w:p w:rsidR="00A82E95" w:rsidRDefault="00A82E95" w:rsidP="00DB23E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                      инструменты программы</w:t>
            </w: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</w:tcPr>
          <w:p w:rsidR="00A82E95" w:rsidRDefault="00A82E95" w:rsidP="00DB23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82E95" w:rsidRDefault="00A82E95" w:rsidP="00DB23EF">
            <w:pPr>
              <w:rPr>
                <w:rFonts w:ascii="Arial" w:hAnsi="Arial" w:cs="Arial"/>
              </w:rPr>
            </w:pPr>
          </w:p>
          <w:p w:rsidR="00A82E95" w:rsidRDefault="00A82E95" w:rsidP="00DB23EF">
            <w:r>
              <w:t>-</w:t>
            </w:r>
          </w:p>
          <w:p w:rsidR="00A82E95" w:rsidRDefault="00A82E95" w:rsidP="00DB23EF"/>
          <w:p w:rsidR="00A82E95" w:rsidRDefault="00A82E95" w:rsidP="00DB23EF"/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DB23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Красночабанский сельсовет</w:t>
            </w: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82E95" w:rsidTr="00CA1B99">
        <w:trPr>
          <w:trHeight w:val="3278"/>
        </w:trPr>
        <w:tc>
          <w:tcPr>
            <w:tcW w:w="3360" w:type="dxa"/>
          </w:tcPr>
          <w:p w:rsidR="00A82E95" w:rsidRDefault="00A82E95" w:rsidP="00DB23EF">
            <w:pPr>
              <w:ind w:left="-108"/>
              <w:rPr>
                <w:rFonts w:eastAsia="Calibri"/>
              </w:rPr>
            </w:pPr>
          </w:p>
          <w:p w:rsidR="00A82E95" w:rsidRDefault="00A82E95" w:rsidP="00DB23E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  <w:p w:rsidR="00A82E95" w:rsidRDefault="00A82E95" w:rsidP="00DB23EF">
            <w:pPr>
              <w:ind w:left="-108"/>
            </w:pPr>
          </w:p>
          <w:p w:rsidR="00A82E95" w:rsidRDefault="00A82E95" w:rsidP="00DB23EF">
            <w:pPr>
              <w:ind w:left="-108"/>
            </w:pPr>
          </w:p>
          <w:p w:rsidR="00A82E95" w:rsidRDefault="00A82E95" w:rsidP="00DB23EF">
            <w:pPr>
              <w:ind w:left="-108"/>
              <w:rPr>
                <w:sz w:val="28"/>
                <w:szCs w:val="28"/>
              </w:rPr>
            </w:pPr>
          </w:p>
          <w:p w:rsidR="00A82E95" w:rsidRDefault="00A82E95" w:rsidP="00DB23EF">
            <w:pPr>
              <w:ind w:left="-108"/>
              <w:rPr>
                <w:sz w:val="28"/>
                <w:szCs w:val="28"/>
              </w:rPr>
            </w:pPr>
          </w:p>
          <w:p w:rsidR="00A82E95" w:rsidRDefault="00A82E95" w:rsidP="00DB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A82E95" w:rsidRDefault="00A82E95" w:rsidP="00DB23EF">
            <w:pPr>
              <w:rPr>
                <w:rFonts w:eastAsia="Calibri"/>
              </w:rPr>
            </w:pPr>
          </w:p>
          <w:p w:rsidR="00A82E95" w:rsidRDefault="00A82E95" w:rsidP="00DB23EF"/>
          <w:p w:rsidR="00A82E95" w:rsidRDefault="00A82E95" w:rsidP="00DB23EF">
            <w:r>
              <w:t>-</w:t>
            </w:r>
          </w:p>
          <w:p w:rsidR="00A82E95" w:rsidRDefault="00A82E95" w:rsidP="00DB23EF"/>
          <w:p w:rsidR="00A82E95" w:rsidRDefault="00A82E95" w:rsidP="00DB23EF"/>
          <w:p w:rsidR="00A82E95" w:rsidRDefault="00A82E95" w:rsidP="00DB23EF"/>
          <w:p w:rsidR="00A82E95" w:rsidRDefault="00A82E95" w:rsidP="00DB23EF">
            <w:pPr>
              <w:jc w:val="center"/>
            </w:pPr>
            <w:r>
              <w:t xml:space="preserve"> </w:t>
            </w:r>
          </w:p>
          <w:p w:rsidR="00A82E95" w:rsidRDefault="00A82E95" w:rsidP="00DB23EF">
            <w:pPr>
              <w:jc w:val="center"/>
            </w:pPr>
          </w:p>
          <w:p w:rsidR="00A82E95" w:rsidRDefault="00A82E95" w:rsidP="00DB23EF">
            <w:pPr>
              <w:jc w:val="center"/>
            </w:pP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5740" w:type="dxa"/>
          </w:tcPr>
          <w:p w:rsidR="00A82E95" w:rsidRDefault="00A82E95" w:rsidP="00DB23EF">
            <w:pPr>
              <w:rPr>
                <w:rFonts w:eastAsia="Calibri"/>
              </w:rPr>
            </w:pPr>
          </w:p>
          <w:p w:rsidR="00A82E95" w:rsidRDefault="00A82E95" w:rsidP="00DB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1)«Осуществление деятельности главы сельсовета и аппарата управления»;</w:t>
            </w:r>
          </w:p>
          <w:p w:rsidR="00A82E95" w:rsidRDefault="00A82E95" w:rsidP="00DB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A82E95" w:rsidRDefault="00A82E95" w:rsidP="00DB23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DB23EF">
            <w:pPr>
              <w:ind w:firstLine="180"/>
            </w:pPr>
          </w:p>
          <w:p w:rsidR="00A82E95" w:rsidRDefault="00A82E95" w:rsidP="00DB23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  органов местного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eastAsia="Calibri"/>
              </w:rPr>
            </w:pPr>
          </w:p>
        </w:tc>
      </w:tr>
      <w:tr w:rsidR="00A82E95" w:rsidTr="00CA1B99">
        <w:trPr>
          <w:trHeight w:val="4327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A82E95" w:rsidRDefault="00A82E95" w:rsidP="00CA1B99">
            <w:pPr>
              <w:ind w:firstLine="180"/>
              <w:rPr>
                <w:rFonts w:ascii="Arial" w:hAnsi="Arial" w:cs="Arial"/>
              </w:rPr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/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  <w:p w:rsidR="00A82E95" w:rsidRDefault="00A82E95" w:rsidP="00CA1B99">
            <w:pPr>
              <w:pStyle w:val="a9"/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82E95" w:rsidRDefault="00A82E95" w:rsidP="00CA1B99">
            <w:pPr>
              <w:ind w:firstLine="180"/>
              <w:rPr>
                <w:rFonts w:ascii="Arial" w:hAnsi="Arial" w:cs="Arial"/>
              </w:rPr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  <w:r>
              <w:t xml:space="preserve">  - 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1)обеспечение деятельности главы сельсовета и аппарата управления администрации  муниципального образования Красночабанский сельсовет</w:t>
            </w:r>
          </w:p>
          <w:p w:rsidR="00A82E95" w:rsidRDefault="00A82E95" w:rsidP="00CA1B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исполнения переданных полномочий</w:t>
            </w:r>
          </w:p>
          <w:p w:rsidR="00A82E95" w:rsidRDefault="00A82E95" w:rsidP="00CA1B99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 w:rsidR="00A82E95" w:rsidTr="00CA1B99">
        <w:trPr>
          <w:trHeight w:val="7163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B99" w:rsidRDefault="00CA1B99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BE1A6F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5A1D5C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5C" w:rsidRDefault="00644DC0" w:rsidP="00BE1A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10578,0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>с. рублей, в том числе по годам</w:t>
            </w:r>
          </w:p>
          <w:p w:rsidR="00BE1A6F" w:rsidRPr="00BE1A6F" w:rsidRDefault="00BE1A6F" w:rsidP="00BE1A6F"/>
          <w:p w:rsidR="00A82E95" w:rsidRDefault="00CA1B9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3150,4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рублей;</w:t>
            </w:r>
          </w:p>
          <w:p w:rsidR="00A82E95" w:rsidRDefault="005A1D5C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1855,7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644DC0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644DC0">
              <w:rPr>
                <w:rFonts w:ascii="Times New Roman" w:hAnsi="Times New Roman" w:cs="Times New Roman"/>
                <w:sz w:val="28"/>
                <w:szCs w:val="28"/>
              </w:rPr>
              <w:t>1857,3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Pr="00CA1B99" w:rsidRDefault="00644DC0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1857,3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644DC0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1857,3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CA1B99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исполнения полномочий  органов местного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2E95" w:rsidRDefault="00A82E95" w:rsidP="00A82E95">
      <w:pPr>
        <w:rPr>
          <w:sz w:val="28"/>
          <w:szCs w:val="28"/>
        </w:rPr>
      </w:pPr>
    </w:p>
    <w:p w:rsidR="00CA1B99" w:rsidRDefault="00CA1B99" w:rsidP="00A82E95">
      <w:pPr>
        <w:rPr>
          <w:sz w:val="28"/>
          <w:szCs w:val="28"/>
        </w:rPr>
      </w:pPr>
    </w:p>
    <w:p w:rsidR="00CA1B99" w:rsidRDefault="00CA1B99" w:rsidP="00A82E95">
      <w:pPr>
        <w:rPr>
          <w:sz w:val="28"/>
          <w:szCs w:val="28"/>
        </w:rPr>
      </w:pPr>
    </w:p>
    <w:p w:rsidR="00CA1B99" w:rsidRDefault="00CA1B99" w:rsidP="00A82E95">
      <w:pPr>
        <w:rPr>
          <w:sz w:val="28"/>
          <w:szCs w:val="28"/>
        </w:rPr>
      </w:pPr>
    </w:p>
    <w:p w:rsidR="00CA1B99" w:rsidRDefault="00CA1B99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A82E95" w:rsidRDefault="00A82E95" w:rsidP="00CA1B99">
      <w:pPr>
        <w:ind w:left="720"/>
        <w:jc w:val="both"/>
        <w:outlineLvl w:val="1"/>
        <w:rPr>
          <w:b/>
          <w:sz w:val="28"/>
          <w:szCs w:val="28"/>
        </w:rPr>
      </w:pPr>
    </w:p>
    <w:p w:rsidR="00A82E95" w:rsidRDefault="00A82E95" w:rsidP="00CA1B99">
      <w:pPr>
        <w:ind w:firstLine="36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A82E95" w:rsidRDefault="00A82E95" w:rsidP="00CA1B99">
      <w:pPr>
        <w:pStyle w:val="ConsPlusNormal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</w:t>
      </w:r>
      <w:r w:rsidR="00C27415">
        <w:rPr>
          <w:sz w:val="28"/>
          <w:szCs w:val="28"/>
        </w:rPr>
        <w:t>на Оренбургской области» на 2020-2024</w:t>
      </w:r>
      <w:r>
        <w:rPr>
          <w:sz w:val="28"/>
          <w:szCs w:val="28"/>
        </w:rPr>
        <w:t xml:space="preserve"> годы разработана в соответствии с Бюджетным </w:t>
      </w:r>
      <w:hyperlink r:id="rId6" w:history="1">
        <w:r>
          <w:rPr>
            <w:rStyle w:val="a7"/>
            <w:szCs w:val="28"/>
          </w:rPr>
          <w:t>кодекс</w:t>
        </w:r>
      </w:hyperlink>
      <w:r>
        <w:rPr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муниципальной службе в Оренбургской области», Федеральным  законом от 6 декабря 2011 года  № 402-ФЗ «О бухгалтерском учете», </w:t>
      </w:r>
      <w:hyperlink r:id="rId7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8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>ом Оренбургской области от 7 мая 2001 года N 206/267-II-ОЗ "О наделении органов местного самоуправления отдельными государственными</w:t>
      </w:r>
      <w:r w:rsidR="00C27415">
        <w:rPr>
          <w:sz w:val="28"/>
          <w:szCs w:val="28"/>
        </w:rPr>
        <w:t xml:space="preserve"> полномочиями", Постановлением а</w:t>
      </w:r>
      <w:r>
        <w:rPr>
          <w:sz w:val="28"/>
          <w:szCs w:val="28"/>
        </w:rPr>
        <w:t>дминистрации Красночабан</w:t>
      </w:r>
      <w:r w:rsidR="00C27415">
        <w:rPr>
          <w:sz w:val="28"/>
          <w:szCs w:val="28"/>
        </w:rPr>
        <w:t>ского сельсовета от</w:t>
      </w:r>
      <w:proofErr w:type="gramEnd"/>
      <w:r w:rsidR="00C27415">
        <w:rPr>
          <w:sz w:val="28"/>
          <w:szCs w:val="28"/>
        </w:rPr>
        <w:t xml:space="preserve"> 19.11</w:t>
      </w:r>
      <w:r w:rsidR="00886F9B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886F9B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Красночабанский сельсовет» 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Осуществление органами местного самоуправления своих полномочий и функций определяется, прежде всего, тремя факторами: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Помимо своих полномочий, муниципальное образование Красночабанский сельсовет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комиссариаты.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 направлениям деятельности администрации муниципального образования сельского поселения являются: 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мобилизация доходных источников местного бюджета;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расходование бюджетных средств;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выполнения передаваемых полномочий;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намеченных мероприятий по капитальному ремонту  дорог и их содержанию;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и др.</w:t>
      </w:r>
    </w:p>
    <w:p w:rsidR="00A82E95" w:rsidRDefault="00A82E95" w:rsidP="00CA1B9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>
        <w:rPr>
          <w:i/>
          <w:sz w:val="28"/>
          <w:szCs w:val="28"/>
        </w:rPr>
        <w:t>.</w:t>
      </w:r>
    </w:p>
    <w:p w:rsidR="00A82E95" w:rsidRDefault="00A82E95" w:rsidP="00CA1B9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создан официальный интернет - сайт муниципального образования Красночабанский сельсовет, на котором размещается информация о деятельности органов местного самоуправления. В соответствии с законодательством на сайте публи</w:t>
      </w:r>
      <w:r>
        <w:rPr>
          <w:sz w:val="28"/>
          <w:szCs w:val="28"/>
        </w:rPr>
        <w:softHyphen/>
        <w:t>куются нормативные правовые акты, принятые Советом Депутатов муниципального образования сельского поселения.</w:t>
      </w:r>
    </w:p>
    <w:p w:rsidR="00A82E95" w:rsidRDefault="00A82E95" w:rsidP="00CA1B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управления - одна из важнейших составляющих социаль</w:t>
      </w:r>
      <w:r>
        <w:rPr>
          <w:bCs/>
          <w:sz w:val="28"/>
          <w:szCs w:val="28"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>
        <w:rPr>
          <w:bCs/>
          <w:sz w:val="28"/>
          <w:szCs w:val="28"/>
        </w:rPr>
        <w:softHyphen/>
        <w:t>жащих, специалистов администрации.</w:t>
      </w:r>
    </w:p>
    <w:p w:rsidR="00A82E95" w:rsidRDefault="00A82E95" w:rsidP="00CA1B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Подпрограммы программы представлены в приложениях №</w:t>
      </w:r>
      <w:r w:rsidR="00C27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4,5.</w:t>
      </w:r>
    </w:p>
    <w:p w:rsidR="00A82E95" w:rsidRDefault="00A82E95" w:rsidP="00A82E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цель, задачи, целевые показатели (индикаторы) их</w:t>
      </w: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достижения, сроки реализации</w:t>
      </w:r>
    </w:p>
    <w:p w:rsidR="00A82E95" w:rsidRDefault="00A82E95" w:rsidP="00A82E95">
      <w:pPr>
        <w:rPr>
          <w:rFonts w:ascii="Arial" w:hAnsi="Arial" w:cs="Arial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направлены на обеспечение эффективного функционирования главы сельсовета и аппарата управления муниципального образования Красночабанский сельсовет.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1)обеспечение деятельности главы сельсовета и аппарата управления администрации  муниципального образования Красночабанский сельсовет;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2) Обеспечение исполнения переданных полномочий.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Исполнителем  Программы   является  администрация    муниципального образования Красночабанский сельсовет.  Специалист  администрации,   на  которого  возложено    исполнение  программных  мероприятий,   ежегодно подводит  итоги и готовит отчет о ходе реализации Программы за  истекший  год. 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программы являются:</w:t>
      </w:r>
    </w:p>
    <w:p w:rsidR="00A82E95" w:rsidRDefault="00A82E95" w:rsidP="00A82E95">
      <w:pPr>
        <w:rPr>
          <w:bCs/>
          <w:sz w:val="28"/>
          <w:szCs w:val="28"/>
        </w:rPr>
      </w:pPr>
      <w:r>
        <w:rPr>
          <w:sz w:val="28"/>
          <w:szCs w:val="28"/>
        </w:rPr>
        <w:t>- Обеспечение эффективного исполнения полномочий  органов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План реализации мероприяти</w:t>
      </w:r>
      <w:r w:rsidR="005A1D5C">
        <w:rPr>
          <w:sz w:val="28"/>
          <w:szCs w:val="28"/>
        </w:rPr>
        <w:t>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Pr="008C0600" w:rsidRDefault="005A1D5C" w:rsidP="008C0600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2020</w:t>
      </w:r>
      <w:r w:rsidR="00CA1B99">
        <w:rPr>
          <w:sz w:val="28"/>
          <w:szCs w:val="28"/>
        </w:rPr>
        <w:t>–2024</w:t>
      </w:r>
      <w:r w:rsidR="00A82E95">
        <w:rPr>
          <w:sz w:val="28"/>
          <w:szCs w:val="28"/>
        </w:rPr>
        <w:t xml:space="preserve"> годы.</w:t>
      </w:r>
    </w:p>
    <w:p w:rsidR="00A82E95" w:rsidRPr="00CA1B99" w:rsidRDefault="00A82E95" w:rsidP="00CA1B99">
      <w:pPr>
        <w:pStyle w:val="1"/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(индикаторов) Программы</w:t>
      </w:r>
      <w:bookmarkStart w:id="3" w:name="sub_10217"/>
    </w:p>
    <w:p w:rsidR="00A82E95" w:rsidRPr="008C0600" w:rsidRDefault="00A82E95" w:rsidP="008C0600">
      <w:pPr>
        <w:pStyle w:val="a9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3"/>
    </w:p>
    <w:p w:rsidR="00A82E95" w:rsidRDefault="00A82E95" w:rsidP="005A1D5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82E95" w:rsidRDefault="00A82E95" w:rsidP="005A1D5C">
      <w:pPr>
        <w:pStyle w:val="12"/>
        <w:ind w:firstLine="180"/>
        <w:jc w:val="both"/>
        <w:rPr>
          <w:rStyle w:val="aa"/>
          <w:b w:val="0"/>
          <w:color w:val="000000"/>
        </w:rPr>
      </w:pPr>
      <w:bookmarkStart w:id="4" w:name="sub_10614"/>
      <w:r>
        <w:rPr>
          <w:rFonts w:ascii="Times New Roman" w:hAnsi="Times New Roman"/>
          <w:sz w:val="28"/>
          <w:szCs w:val="28"/>
        </w:rPr>
        <w:t xml:space="preserve">    Ресурсное обеспечение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приложении </w:t>
      </w:r>
    </w:p>
    <w:p w:rsidR="00A82E95" w:rsidRDefault="00A82E95" w:rsidP="005A1D5C">
      <w:pPr>
        <w:pStyle w:val="12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№ 2 к настоящей Программе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p w:rsidR="00A82E95" w:rsidRDefault="00A82E95" w:rsidP="00A82E95"/>
    <w:p w:rsidR="00A82E95" w:rsidRPr="005A1D5C" w:rsidRDefault="00A82E95" w:rsidP="005A1D5C">
      <w:pPr>
        <w:pStyle w:val="12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и Управление рисками реализации Программы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>
        <w:rPr>
          <w:rFonts w:ascii="Times New Roman" w:hAnsi="Times New Roman"/>
          <w:sz w:val="28"/>
          <w:szCs w:val="28"/>
        </w:rPr>
        <w:t>внешним</w:t>
      </w:r>
      <w:proofErr w:type="gramEnd"/>
      <w:r>
        <w:rPr>
          <w:rFonts w:ascii="Times New Roman" w:hAnsi="Times New Roman"/>
          <w:sz w:val="28"/>
          <w:szCs w:val="28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и областного законодательства определяющего систему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сроков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 проработать схему реализации Программы;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достижение поставленных на определенном этапе задач;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осуществлять информационную поддержку реализации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5A1D5C">
        <w:rPr>
          <w:rFonts w:ascii="Times New Roman" w:hAnsi="Times New Roman"/>
          <w:sz w:val="28"/>
          <w:szCs w:val="28"/>
        </w:rPr>
        <w:t xml:space="preserve"> реализации  Программы  на  2020</w:t>
      </w:r>
      <w:r>
        <w:rPr>
          <w:rFonts w:ascii="Times New Roman" w:hAnsi="Times New Roman"/>
          <w:sz w:val="28"/>
          <w:szCs w:val="28"/>
        </w:rPr>
        <w:t xml:space="preserve">  год  представлен  в  приложении № 4 к настоящей Программе.</w:t>
      </w:r>
    </w:p>
    <w:p w:rsidR="00A82E95" w:rsidRDefault="00A82E95" w:rsidP="005A1D5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</w:r>
      <w:r>
        <w:rPr>
          <w:rFonts w:ascii="Times New Roman" w:hAnsi="Times New Roman"/>
          <w:sz w:val="28"/>
          <w:szCs w:val="28"/>
        </w:rPr>
        <w:br/>
        <w:t xml:space="preserve">настоящей Программе. </w:t>
      </w:r>
    </w:p>
    <w:p w:rsidR="008C0600" w:rsidRDefault="008C0600" w:rsidP="005A1D5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415" w:rsidRDefault="00C27415" w:rsidP="00C27415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C27415" w:rsidRDefault="00C27415" w:rsidP="00C27415">
      <w:pPr>
        <w:pStyle w:val="a5"/>
        <w:spacing w:after="0"/>
        <w:rPr>
          <w:sz w:val="28"/>
          <w:szCs w:val="28"/>
        </w:rPr>
      </w:pPr>
    </w:p>
    <w:p w:rsidR="00C27415" w:rsidRDefault="00C27415" w:rsidP="00C27415">
      <w:r>
        <w:rPr>
          <w:sz w:val="28"/>
          <w:szCs w:val="28"/>
        </w:rPr>
        <w:t>В рамках реализации программы налоговые, таможенные, тарифные, кредитные и иные инструменты не применяются.</w:t>
      </w:r>
    </w:p>
    <w:p w:rsidR="00C27415" w:rsidRPr="005A1D5C" w:rsidRDefault="00C27415" w:rsidP="005A1D5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E95" w:rsidRDefault="00C27415" w:rsidP="005A1D5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2E95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A82E95" w:rsidRDefault="00A82E95" w:rsidP="005A1D5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приложении № 1 к настоящей Программе, по формуле: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Сд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Зф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Зп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100 %, где: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Сд</w:t>
      </w:r>
      <w:proofErr w:type="spellEnd"/>
      <w:r>
        <w:rPr>
          <w:color w:val="000000"/>
          <w:sz w:val="28"/>
          <w:szCs w:val="28"/>
        </w:rPr>
        <w:t xml:space="preserve"> - степень достижения целей (решения задач);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Зф</w:t>
      </w:r>
      <w:proofErr w:type="spellEnd"/>
      <w:r>
        <w:rPr>
          <w:color w:val="000000"/>
          <w:sz w:val="28"/>
          <w:szCs w:val="28"/>
        </w:rPr>
        <w:t xml:space="preserve"> - фактическое значение целевого показателя (индикатора) Программы; </w:t>
      </w:r>
    </w:p>
    <w:p w:rsidR="00A82E95" w:rsidRDefault="00A82E95" w:rsidP="005A1D5C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Зп</w:t>
      </w:r>
      <w:proofErr w:type="spellEnd"/>
      <w:r>
        <w:rPr>
          <w:color w:val="000000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A82E95" w:rsidRDefault="00A82E95" w:rsidP="008C060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 = </w:t>
      </w:r>
      <w:proofErr w:type="spellStart"/>
      <w:r>
        <w:rPr>
          <w:color w:val="000000"/>
          <w:sz w:val="28"/>
          <w:szCs w:val="28"/>
        </w:rPr>
        <w:t>Фф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100 %, где: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 - уровень финансирования реализации основных мероприятий Программы;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Фф</w:t>
      </w:r>
      <w:proofErr w:type="spellEnd"/>
      <w:r>
        <w:rPr>
          <w:color w:val="000000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(план реализации Программы на 2017 год представлен в приложении № 3 к настоящей Программе).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неудовлетворительным уровнем эффективности - менее 75 процентов. </w:t>
      </w:r>
    </w:p>
    <w:p w:rsidR="00A82E95" w:rsidRDefault="00A82E95" w:rsidP="005A1D5C">
      <w:pPr>
        <w:ind w:firstLine="709"/>
        <w:rPr>
          <w:sz w:val="28"/>
          <w:szCs w:val="28"/>
        </w:rPr>
        <w:sectPr w:rsidR="00A82E95" w:rsidSect="008C0600">
          <w:pgSz w:w="11907" w:h="16840"/>
          <w:pgMar w:top="1134" w:right="851" w:bottom="1134" w:left="1418" w:header="425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t>Оценка     эффективности        реализации          Программы       проводится администрацией      сельсовета    ежегодно,   до   1 апреля   года,   следующего за отчетным годо</w:t>
      </w:r>
      <w:r w:rsidR="00BE1A6F">
        <w:rPr>
          <w:color w:val="000000"/>
          <w:sz w:val="28"/>
          <w:szCs w:val="28"/>
        </w:rPr>
        <w:t>м</w:t>
      </w:r>
    </w:p>
    <w:p w:rsidR="00A82E95" w:rsidRDefault="00A82E95" w:rsidP="00A82E95">
      <w:pPr>
        <w:rPr>
          <w:sz w:val="28"/>
          <w:szCs w:val="28"/>
        </w:rPr>
      </w:pPr>
    </w:p>
    <w:p w:rsidR="00A82E95" w:rsidRPr="005A1D5C" w:rsidRDefault="00A82E95" w:rsidP="00A82E95">
      <w:pPr>
        <w:jc w:val="right"/>
      </w:pPr>
      <w:r w:rsidRPr="005A1D5C">
        <w:t>Приложение №1</w:t>
      </w:r>
    </w:p>
    <w:p w:rsidR="00A82E95" w:rsidRPr="005A1D5C" w:rsidRDefault="00A82E95" w:rsidP="00A82E95">
      <w:pPr>
        <w:jc w:val="right"/>
      </w:pPr>
      <w:r w:rsidRPr="005A1D5C">
        <w:t xml:space="preserve">к муниципальной программе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«Реализация </w:t>
      </w:r>
      <w:proofErr w:type="gramStart"/>
      <w:r w:rsidRPr="005A1D5C">
        <w:rPr>
          <w:bCs/>
          <w:sz w:val="24"/>
          <w:szCs w:val="24"/>
        </w:rPr>
        <w:t>муниципальной</w:t>
      </w:r>
      <w:proofErr w:type="gramEnd"/>
      <w:r w:rsidRPr="005A1D5C">
        <w:rPr>
          <w:bCs/>
          <w:sz w:val="24"/>
          <w:szCs w:val="24"/>
        </w:rPr>
        <w:t xml:space="preserve">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политики на территории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>муниципального образования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Красночабанский сельсовет Домбаровского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района Оренбургской области» </w:t>
      </w:r>
    </w:p>
    <w:p w:rsidR="00A82E95" w:rsidRDefault="005A1D5C" w:rsidP="005A1D5C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>на 2020-2024 годов</w:t>
      </w:r>
    </w:p>
    <w:p w:rsidR="005A1D5C" w:rsidRPr="005A1D5C" w:rsidRDefault="005A1D5C" w:rsidP="005A1D5C">
      <w:pPr>
        <w:pStyle w:val="ConsPlusNormal"/>
        <w:jc w:val="right"/>
        <w:outlineLvl w:val="0"/>
        <w:rPr>
          <w:sz w:val="24"/>
          <w:szCs w:val="24"/>
        </w:rPr>
      </w:pPr>
    </w:p>
    <w:p w:rsidR="00A82E95" w:rsidRDefault="00A82E95" w:rsidP="00A82E9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A82E95" w:rsidRDefault="00A82E95" w:rsidP="00A82E95">
      <w:pPr>
        <w:jc w:val="center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A82E95" w:rsidTr="00CA1B9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A82E95" w:rsidTr="00CA1B99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1D5C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5A1D5C" w:rsidP="00CA1B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2E95" w:rsidTr="00CA1B9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</w:t>
            </w:r>
            <w:r w:rsidR="005A1D5C">
              <w:rPr>
                <w:bCs/>
                <w:sz w:val="28"/>
                <w:szCs w:val="28"/>
              </w:rPr>
              <w:t>сти» на 2020-2024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A82E95" w:rsidTr="00CA1B99">
        <w:trPr>
          <w:trHeight w:val="285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 w:rsidR="00A82E95" w:rsidTr="00CA1B99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2E95" w:rsidTr="00CA1B99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своевременная сдача бухгалтерской отчетности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2E95" w:rsidTr="00CA1B99">
        <w:trPr>
          <w:trHeight w:val="257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A82E95" w:rsidTr="00CA1B99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sz w:val="28"/>
                <w:szCs w:val="28"/>
              </w:rPr>
              <w:t>РФ</w:t>
            </w:r>
            <w:proofErr w:type="gramEnd"/>
            <w:r>
              <w:rPr>
                <w:sz w:val="28"/>
                <w:szCs w:val="28"/>
              </w:rPr>
              <w:t xml:space="preserve"> на 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A82E95" w:rsidRDefault="00A82E95" w:rsidP="005A1D5C">
      <w:pPr>
        <w:rPr>
          <w:sz w:val="28"/>
          <w:szCs w:val="28"/>
        </w:rPr>
      </w:pPr>
    </w:p>
    <w:p w:rsidR="008C0600" w:rsidRDefault="008C0600" w:rsidP="00A82E95">
      <w:pPr>
        <w:jc w:val="right"/>
        <w:rPr>
          <w:sz w:val="28"/>
          <w:szCs w:val="28"/>
        </w:rPr>
      </w:pPr>
    </w:p>
    <w:p w:rsidR="008C0600" w:rsidRDefault="008C0600" w:rsidP="00A82E95">
      <w:pPr>
        <w:jc w:val="right"/>
        <w:rPr>
          <w:sz w:val="28"/>
          <w:szCs w:val="28"/>
        </w:rPr>
      </w:pP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>Приложение № 2</w:t>
      </w: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«Реализация </w:t>
      </w:r>
      <w:proofErr w:type="gramStart"/>
      <w:r w:rsidRPr="008C0600">
        <w:rPr>
          <w:bCs/>
        </w:rPr>
        <w:t>муниципальной</w:t>
      </w:r>
      <w:proofErr w:type="gramEnd"/>
      <w:r w:rsidRPr="008C0600">
        <w:rPr>
          <w:bCs/>
        </w:rPr>
        <w:t xml:space="preserve">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политики на территории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>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 Домбаровского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района Оренбургской области» </w:t>
      </w:r>
    </w:p>
    <w:p w:rsidR="00A82E95" w:rsidRPr="008C0600" w:rsidRDefault="005A1D5C" w:rsidP="008C0600">
      <w:pPr>
        <w:pStyle w:val="ConsPlusNormal"/>
        <w:jc w:val="right"/>
        <w:outlineLvl w:val="0"/>
        <w:rPr>
          <w:sz w:val="24"/>
          <w:szCs w:val="24"/>
        </w:rPr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Default="00A82E95" w:rsidP="008C0600">
      <w:pPr>
        <w:pStyle w:val="msonormalcxspmiddle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перечень мероприятий муниципальной Программы  (подпрограмм)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</w:t>
      </w:r>
    </w:p>
    <w:p w:rsidR="00A82E95" w:rsidRDefault="00A82E95" w:rsidP="00A82E95">
      <w:pPr>
        <w:jc w:val="right"/>
        <w:rPr>
          <w:sz w:val="18"/>
          <w:szCs w:val="28"/>
        </w:rPr>
      </w:pPr>
    </w:p>
    <w:tbl>
      <w:tblPr>
        <w:tblW w:w="16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111"/>
        <w:gridCol w:w="2268"/>
        <w:gridCol w:w="1280"/>
        <w:gridCol w:w="1620"/>
        <w:gridCol w:w="1069"/>
        <w:gridCol w:w="992"/>
        <w:gridCol w:w="993"/>
        <w:gridCol w:w="1556"/>
      </w:tblGrid>
      <w:tr w:rsidR="00A82E95" w:rsidRPr="008C0600" w:rsidTr="008C0600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Статус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Наименование программы, подпрограммы, осинового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Ответственный исполнитель, соисполнители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autoSpaceDN w:val="0"/>
              <w:jc w:val="center"/>
              <w:rPr>
                <w:rFonts w:eastAsia="Calibri"/>
              </w:rPr>
            </w:pPr>
            <w:r w:rsidRPr="008C0600">
              <w:t xml:space="preserve">Расходы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autoSpaceDN w:val="0"/>
              <w:jc w:val="center"/>
              <w:rPr>
                <w:rFonts w:eastAsia="Calibri"/>
              </w:rPr>
            </w:pPr>
            <w:r w:rsidRPr="008C0600">
              <w:t xml:space="preserve">Итого на весь период, тыс. руб. </w:t>
            </w:r>
          </w:p>
        </w:tc>
      </w:tr>
      <w:tr w:rsidR="00A82E95" w:rsidRPr="008C0600" w:rsidTr="008C060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202</w:t>
            </w:r>
            <w:r w:rsidR="005A1D5C" w:rsidRPr="008C060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202</w:t>
            </w:r>
            <w:r w:rsidR="005A1D5C" w:rsidRPr="008C0600">
              <w:t>4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</w:tr>
      <w:tr w:rsidR="00A82E95" w:rsidRPr="008C0600" w:rsidTr="008C06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10</w:t>
            </w:r>
          </w:p>
        </w:tc>
      </w:tr>
      <w:tr w:rsidR="00A82E95" w:rsidRPr="008C0600" w:rsidTr="008C060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pStyle w:val="ConsPlusNormal"/>
              <w:ind w:left="-46" w:firstLine="46"/>
              <w:outlineLvl w:val="0"/>
              <w:rPr>
                <w:sz w:val="24"/>
                <w:szCs w:val="24"/>
              </w:rPr>
            </w:pPr>
            <w:r w:rsidRPr="008C0600">
              <w:rPr>
                <w:sz w:val="24"/>
                <w:szCs w:val="24"/>
              </w:rPr>
              <w:t xml:space="preserve"> «Реализация муниципальной политики на территории муниципального образования Красночабанский сельсовет Домбаровского райо</w:t>
            </w:r>
            <w:r w:rsidR="008C0600">
              <w:rPr>
                <w:sz w:val="24"/>
                <w:szCs w:val="24"/>
              </w:rPr>
              <w:t>на Оренбургской области» на 2020-2024</w:t>
            </w:r>
            <w:r w:rsidRPr="008C06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r w:rsidRPr="008C0600">
              <w:t>Красночабанского сельсовета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5A1D5C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3150,4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5A1D5C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1855,7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1857</w:t>
            </w:r>
            <w:r w:rsidR="005A1D5C" w:rsidRPr="008C0600">
              <w:t>,</w:t>
            </w:r>
            <w:r w:rsidRPr="008C060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5A1D5C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185</w:t>
            </w:r>
            <w:r w:rsidR="00644DC0" w:rsidRPr="008C0600"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5A1D5C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185</w:t>
            </w:r>
            <w:r w:rsidR="00644DC0" w:rsidRPr="008C0600">
              <w:t>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0578,0</w:t>
            </w:r>
          </w:p>
        </w:tc>
      </w:tr>
      <w:tr w:rsidR="00A82E95" w:rsidRPr="008C0600" w:rsidTr="008C0600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Подпрограмма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  <w:b/>
              </w:rPr>
            </w:pPr>
            <w:r w:rsidRPr="008C0600">
              <w:t xml:space="preserve"> «Осуществление деятельности главы сельсовета и  аппарата управления»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8C0600"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>3046,3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276E8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1758,3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</w:t>
            </w:r>
            <w:r w:rsidR="00644DC0" w:rsidRPr="008C0600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757,3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757,3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 xml:space="preserve">  </w:t>
            </w:r>
            <w:r w:rsidR="00644DC0" w:rsidRPr="008C0600">
              <w:t>10076,5</w:t>
            </w:r>
          </w:p>
        </w:tc>
      </w:tr>
      <w:tr w:rsidR="00A82E95" w:rsidRPr="008C0600" w:rsidTr="008C0600">
        <w:trPr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«Обеспечение деятельности главы сельсовета и аппарата управления Красночабанского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8C0600"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3046,3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1758,3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1757,3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>10076,5</w:t>
            </w:r>
          </w:p>
        </w:tc>
      </w:tr>
      <w:tr w:rsidR="00A82E95" w:rsidRPr="008C0600" w:rsidTr="008C0600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Подпрограмма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 xml:space="preserve">«Обеспечение осуществления переданных полномочий»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</w:t>
            </w:r>
            <w:r w:rsidR="00276E82" w:rsidRPr="008C0600">
              <w:t>04,1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97,4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 xml:space="preserve">  100,</w:t>
            </w:r>
            <w:r w:rsidR="00A82E95" w:rsidRPr="008C060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 xml:space="preserve">  100,</w:t>
            </w:r>
            <w:r w:rsidR="00A82E95" w:rsidRPr="008C0600"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 xml:space="preserve">   </w:t>
            </w:r>
            <w:r w:rsidR="00644DC0" w:rsidRPr="008C0600">
              <w:t>501,5</w:t>
            </w:r>
          </w:p>
        </w:tc>
      </w:tr>
      <w:tr w:rsidR="00A82E95" w:rsidRPr="008C0600" w:rsidTr="008C0600">
        <w:trPr>
          <w:trHeight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 xml:space="preserve">«Выполнение переданных полномочий»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C0600">
              <w:t>Красночабанского сельсовета</w:t>
            </w:r>
            <w:r w:rsidRPr="008C0600">
              <w:rPr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>1</w:t>
            </w:r>
            <w:r w:rsidR="00276E82" w:rsidRPr="008C0600">
              <w:t>04,1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276E82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97,4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644DC0" w:rsidRPr="008C0600" w:rsidRDefault="00644DC0" w:rsidP="00CA1B99">
            <w:pPr>
              <w:widowControl w:val="0"/>
              <w:autoSpaceDE w:val="0"/>
              <w:autoSpaceDN w:val="0"/>
              <w:adjustRightInd w:val="0"/>
            </w:pPr>
            <w:r w:rsidRPr="008C0600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 xml:space="preserve">  </w:t>
            </w:r>
            <w:r w:rsidR="00644DC0" w:rsidRPr="008C0600">
              <w:t>100,</w:t>
            </w:r>
            <w:r w:rsidRPr="008C0600"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</w:p>
          <w:p w:rsidR="00A82E95" w:rsidRPr="008C0600" w:rsidRDefault="00644DC0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501,5</w:t>
            </w:r>
          </w:p>
        </w:tc>
      </w:tr>
    </w:tbl>
    <w:p w:rsidR="00A82E95" w:rsidRDefault="00A82E95" w:rsidP="00A82E95">
      <w:pPr>
        <w:rPr>
          <w:sz w:val="28"/>
          <w:szCs w:val="28"/>
        </w:rPr>
      </w:pPr>
    </w:p>
    <w:p w:rsidR="00A82E95" w:rsidRPr="008C0600" w:rsidRDefault="00A82E95" w:rsidP="008C0600">
      <w:pPr>
        <w:jc w:val="right"/>
        <w:rPr>
          <w:sz w:val="20"/>
          <w:szCs w:val="20"/>
        </w:rPr>
      </w:pPr>
      <w:r w:rsidRPr="00D06A59">
        <w:t xml:space="preserve">                                                                                                                                                                                       </w:t>
      </w:r>
      <w:r w:rsidR="00D06A59">
        <w:t xml:space="preserve">                   </w:t>
      </w:r>
      <w:r w:rsidRPr="00D06A59">
        <w:t xml:space="preserve">   </w:t>
      </w:r>
      <w:r w:rsidRPr="008C0600">
        <w:rPr>
          <w:sz w:val="20"/>
          <w:szCs w:val="20"/>
        </w:rPr>
        <w:t>Приложение № 3</w:t>
      </w: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«Реализация </w:t>
      </w:r>
      <w:proofErr w:type="gramStart"/>
      <w:r w:rsidRPr="008C0600">
        <w:rPr>
          <w:bCs/>
        </w:rPr>
        <w:t>муниципальной</w:t>
      </w:r>
      <w:proofErr w:type="gramEnd"/>
      <w:r w:rsidRPr="008C0600">
        <w:rPr>
          <w:bCs/>
        </w:rPr>
        <w:t xml:space="preserve">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политики на территории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>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 Домбаровского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района Оренбургской области» </w:t>
      </w:r>
    </w:p>
    <w:p w:rsidR="00A82E95" w:rsidRPr="008C0600" w:rsidRDefault="00644DC0" w:rsidP="00A82E95">
      <w:pPr>
        <w:pStyle w:val="ConsPlusNormal"/>
        <w:jc w:val="right"/>
        <w:outlineLvl w:val="0"/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Pr="008C0600" w:rsidRDefault="00A82E95" w:rsidP="00A82E95"/>
    <w:p w:rsidR="00A82E95" w:rsidRPr="008C0600" w:rsidRDefault="00A82E95" w:rsidP="00A82E95">
      <w:pPr>
        <w:jc w:val="center"/>
      </w:pPr>
      <w:r w:rsidRPr="008C0600">
        <w:t>План реализации</w:t>
      </w:r>
      <w:r w:rsidR="00644DC0" w:rsidRPr="008C0600">
        <w:t xml:space="preserve"> муниципальной программы на 2020</w:t>
      </w:r>
      <w:r w:rsidRPr="008C0600">
        <w:t xml:space="preserve"> год</w:t>
      </w:r>
    </w:p>
    <w:p w:rsidR="00A82E95" w:rsidRPr="008C0600" w:rsidRDefault="00A82E95" w:rsidP="00A82E95">
      <w:pPr>
        <w:jc w:val="center"/>
      </w:pPr>
      <w:r w:rsidRPr="008C0600"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691"/>
        <w:gridCol w:w="1488"/>
        <w:gridCol w:w="1631"/>
        <w:gridCol w:w="3404"/>
        <w:gridCol w:w="2117"/>
      </w:tblGrid>
      <w:tr w:rsidR="00A82E95" w:rsidRPr="008C0600" w:rsidTr="008C06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  <w:proofErr w:type="gramStart"/>
            <w:r w:rsidRPr="008C0600">
              <w:t xml:space="preserve">Ответственный исполнитель (Ф.И.О., </w:t>
            </w:r>
            <w:proofErr w:type="gramEnd"/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8C0600">
              <w:t>Срок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>Ожидаемый непосредственный результат (краткое описание)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ind w:firstLine="33"/>
              <w:jc w:val="center"/>
              <w:rPr>
                <w:rFonts w:eastAsia="Calibri"/>
              </w:rPr>
            </w:pPr>
            <w:r w:rsidRPr="008C0600">
              <w:t xml:space="preserve">Финансирование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8C0600">
              <w:t>(тыс. руб.)</w:t>
            </w:r>
          </w:p>
        </w:tc>
      </w:tr>
      <w:tr w:rsidR="00A82E95" w:rsidRPr="008C0600" w:rsidTr="008C06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  <w:r w:rsidRPr="008C0600">
              <w:t xml:space="preserve">начала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окончания реализации 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</w:tr>
      <w:tr w:rsidR="00A82E95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8C0600">
              <w:rPr>
                <w:shd w:val="clear" w:color="auto" w:fill="FFFFFF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6</w:t>
            </w:r>
          </w:p>
        </w:tc>
      </w:tr>
      <w:tr w:rsidR="00A82E95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Подпрограмма</w:t>
            </w:r>
            <w:proofErr w:type="gramStart"/>
            <w:r w:rsidRPr="008C0600">
              <w:t>1</w:t>
            </w:r>
            <w:proofErr w:type="gramEnd"/>
            <w:r w:rsidRPr="008C0600">
              <w:t xml:space="preserve"> «Осуществление деятельности главы сельсовета и аппарата управления»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r w:rsidRPr="008C0600">
              <w:t>Красночабанский сельсовета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</w:t>
            </w:r>
            <w:r w:rsidR="00644DC0" w:rsidRPr="008C0600"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</w:t>
            </w:r>
            <w:r w:rsidR="00644DC0" w:rsidRPr="008C0600">
              <w:t>20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8C0600">
            <w:pPr>
              <w:rPr>
                <w:rFonts w:eastAsia="Calibri"/>
              </w:rPr>
            </w:pPr>
            <w:r w:rsidRPr="008C0600"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644DC0" w:rsidP="00CA1B99">
            <w:pPr>
              <w:rPr>
                <w:rFonts w:eastAsia="Calibri"/>
              </w:rPr>
            </w:pPr>
            <w:r w:rsidRPr="008C0600">
              <w:t xml:space="preserve">       3046,3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A82E95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1.1 Обеспечение деятельности главы сельсовета и аппарата управления Красночабанского 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r w:rsidRPr="008C0600">
              <w:t>Красночабанского сельсовета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</w:t>
            </w:r>
            <w:r w:rsidR="00644DC0" w:rsidRPr="008C0600"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</w:t>
            </w:r>
            <w:r w:rsidR="00644DC0" w:rsidRPr="008C0600">
              <w:t>20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C0600">
              <w:t xml:space="preserve">          </w:t>
            </w:r>
            <w:r w:rsidR="00644DC0" w:rsidRPr="008C0600">
              <w:t>3046,3</w:t>
            </w:r>
          </w:p>
        </w:tc>
      </w:tr>
      <w:tr w:rsidR="00A82E95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8C0600">
            <w:pPr>
              <w:rPr>
                <w:rFonts w:eastAsia="Calibri"/>
              </w:rPr>
            </w:pPr>
            <w:r w:rsidRPr="008C0600">
              <w:t xml:space="preserve">Подпрограмма 2  «Обеспечение осуществления переданных полномочий»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8C0600">
            <w:r w:rsidRPr="008C0600">
              <w:t>Красночабанского сельсовета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</w:t>
            </w:r>
            <w:r w:rsidR="00644DC0" w:rsidRPr="008C0600"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</w:t>
            </w:r>
            <w:r w:rsidR="00644DC0" w:rsidRPr="008C0600"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8C0600">
              <w:t>1</w:t>
            </w:r>
            <w:r w:rsidR="00644DC0" w:rsidRPr="008C0600">
              <w:t>04,1</w:t>
            </w:r>
          </w:p>
        </w:tc>
      </w:tr>
      <w:tr w:rsidR="00A82E95" w:rsidRPr="008C0600" w:rsidTr="008C0600">
        <w:trPr>
          <w:trHeight w:val="1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 xml:space="preserve">Основное мероприятие 2.1 «Выполнение переданных полномочий»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A82E95" w:rsidRPr="008C0600" w:rsidRDefault="00A82E95" w:rsidP="00CA1B99">
            <w:r w:rsidRPr="008C0600">
              <w:t>Красночабанского сельсовета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</w:t>
            </w:r>
            <w:r w:rsidR="00644DC0" w:rsidRPr="008C0600">
              <w:t>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</w:t>
            </w:r>
            <w:r w:rsidR="00644DC0" w:rsidRPr="008C0600"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rPr>
                <w:rFonts w:eastAsia="Calibri"/>
              </w:rPr>
            </w:pPr>
            <w:r w:rsidRPr="008C0600">
              <w:t>соблюдение требований бюджетного законодательства по исполнению передаваемых полномочий;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8C0600">
              <w:t>1</w:t>
            </w:r>
            <w:r w:rsidR="00644DC0" w:rsidRPr="008C0600">
              <w:t>04,1</w:t>
            </w:r>
          </w:p>
        </w:tc>
      </w:tr>
      <w:tr w:rsidR="00A82E95" w:rsidRPr="008C0600" w:rsidTr="008C0600">
        <w:trPr>
          <w:trHeight w:val="19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D06A59" w:rsidP="00D06A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C0600">
              <w:t>3150,4</w:t>
            </w:r>
          </w:p>
        </w:tc>
      </w:tr>
    </w:tbl>
    <w:p w:rsidR="00A82E95" w:rsidRDefault="00A82E95" w:rsidP="00A82E95">
      <w:pPr>
        <w:rPr>
          <w:sz w:val="28"/>
          <w:szCs w:val="28"/>
        </w:rPr>
        <w:sectPr w:rsidR="00A82E95" w:rsidSect="008C0600">
          <w:pgSz w:w="16840" w:h="11907" w:orient="landscape"/>
          <w:pgMar w:top="1135" w:right="907" w:bottom="851" w:left="794" w:header="425" w:footer="720" w:gutter="0"/>
          <w:pgNumType w:start="1"/>
          <w:cols w:space="720"/>
        </w:sectPr>
      </w:pPr>
    </w:p>
    <w:p w:rsidR="00A82E95" w:rsidRDefault="00A82E95" w:rsidP="008C0600">
      <w:pPr>
        <w:rPr>
          <w:sz w:val="28"/>
          <w:szCs w:val="28"/>
        </w:rPr>
      </w:pPr>
    </w:p>
    <w:p w:rsidR="00A82E95" w:rsidRPr="008C0600" w:rsidRDefault="00A82E95" w:rsidP="00A82E95">
      <w:pPr>
        <w:ind w:firstLine="709"/>
        <w:jc w:val="right"/>
        <w:rPr>
          <w:sz w:val="20"/>
          <w:szCs w:val="20"/>
        </w:rPr>
      </w:pPr>
      <w:r w:rsidRPr="008C0600">
        <w:rPr>
          <w:sz w:val="20"/>
          <w:szCs w:val="20"/>
        </w:rPr>
        <w:t>Приложение №4</w:t>
      </w:r>
    </w:p>
    <w:p w:rsidR="00A82E95" w:rsidRPr="008C0600" w:rsidRDefault="00A82E95" w:rsidP="00A82E95">
      <w:pPr>
        <w:ind w:firstLine="709"/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«Реализация </w:t>
      </w:r>
      <w:proofErr w:type="gramStart"/>
      <w:r w:rsidRPr="008C0600">
        <w:rPr>
          <w:bCs/>
        </w:rPr>
        <w:t>муниципальной</w:t>
      </w:r>
      <w:proofErr w:type="gramEnd"/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политики на территории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Домбаровского района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Оренбургской области» </w:t>
      </w:r>
    </w:p>
    <w:p w:rsidR="00A82E95" w:rsidRPr="008C0600" w:rsidRDefault="00D06A59" w:rsidP="00A82E95">
      <w:pPr>
        <w:pStyle w:val="ConsPlusNormal"/>
        <w:jc w:val="right"/>
        <w:outlineLvl w:val="0"/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Default="00A82E95" w:rsidP="00A82E95">
      <w:pPr>
        <w:ind w:firstLine="709"/>
        <w:jc w:val="right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«Осуществление деятельности главы сельсовета и аппарата управления»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1 </w:t>
      </w:r>
    </w:p>
    <w:p w:rsidR="00A82E95" w:rsidRDefault="00A82E95" w:rsidP="00A82E9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деятельности главы сельсовета и аппарата управления»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подпрограмма)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                             Осуществление деятельности    главы сельсовета и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подпрограммы</w:t>
      </w:r>
      <w:r>
        <w:rPr>
          <w:sz w:val="16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-    аппарата управления 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Красночабанский сельсовет</w:t>
            </w:r>
          </w:p>
          <w:p w:rsidR="00A82E95" w:rsidRDefault="00A82E95" w:rsidP="00CA1B99">
            <w:pPr>
              <w:pStyle w:val="a9"/>
              <w:jc w:val="both"/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82E95" w:rsidTr="00CA1B99">
        <w:trPr>
          <w:trHeight w:val="902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сельсовета и аппарата управления администрации муниципального образования Красночабанский  сельсовет</w:t>
            </w:r>
          </w:p>
          <w:p w:rsidR="00A82E95" w:rsidRDefault="00A82E95" w:rsidP="00CA1B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rPr>
          <w:trHeight w:val="542"/>
        </w:trPr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>
            <w:r>
              <w:t>-</w:t>
            </w:r>
          </w:p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1)финансовое обеспечение главы сельсовета и аппарата управления;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ведения бухгал</w:t>
            </w:r>
            <w:r>
              <w:rPr>
                <w:sz w:val="28"/>
                <w:szCs w:val="28"/>
              </w:rPr>
              <w:softHyphen/>
              <w:t>терского учета, способствование наибо</w:t>
            </w:r>
            <w:r>
              <w:rPr>
                <w:sz w:val="28"/>
                <w:szCs w:val="28"/>
              </w:rPr>
              <w:softHyphen/>
              <w:t>лее эффективному и рациональному ис</w:t>
            </w:r>
            <w:r>
              <w:rPr>
                <w:sz w:val="28"/>
                <w:szCs w:val="28"/>
              </w:rPr>
              <w:softHyphen/>
              <w:t xml:space="preserve">пользованию бюджетных средств </w:t>
            </w:r>
          </w:p>
          <w:p w:rsidR="00A82E95" w:rsidRDefault="00A82E95" w:rsidP="00CA1B99">
            <w:pPr>
              <w:rPr>
                <w:rFonts w:cs="Arial"/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просроченная кредиторская задолженность бюджета сельского поселения по выплате заработной платы и начислениям на выплаты </w:t>
            </w:r>
            <w:r>
              <w:rPr>
                <w:sz w:val="28"/>
                <w:szCs w:val="28"/>
              </w:rPr>
              <w:lastRenderedPageBreak/>
              <w:t xml:space="preserve">по оплате труда; </w:t>
            </w:r>
          </w:p>
          <w:p w:rsidR="00A82E95" w:rsidRDefault="00A82E95" w:rsidP="00CA1B9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своевременная сдача бухгалтерской отчетности;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BE1A6F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10076,5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 xml:space="preserve"> год – 3046,3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>год – 1758,3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 xml:space="preserve"> год – 1757,3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 xml:space="preserve"> год -  1757,3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 xml:space="preserve"> год – 1757,3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rPr>
          <w:trHeight w:val="189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2E95" w:rsidRDefault="00A82E95" w:rsidP="00A82E95">
      <w:pPr>
        <w:rPr>
          <w:rFonts w:eastAsia="Calibri"/>
          <w:b/>
          <w:sz w:val="28"/>
          <w:szCs w:val="28"/>
        </w:rPr>
      </w:pPr>
    </w:p>
    <w:p w:rsidR="008C0600" w:rsidRDefault="008C0600" w:rsidP="00A82E95">
      <w:pPr>
        <w:rPr>
          <w:b/>
          <w:sz w:val="28"/>
          <w:szCs w:val="28"/>
        </w:rPr>
      </w:pPr>
    </w:p>
    <w:p w:rsidR="00A82E95" w:rsidRDefault="00A82E95" w:rsidP="00A82E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сферы реализации подпрограммы 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  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Аппарат управления Красночабанский сельсовета является органом местного самоуправления, обеспечивающим деятельность главы муниципального образования.</w:t>
      </w:r>
    </w:p>
    <w:p w:rsidR="00A82E95" w:rsidRDefault="00A82E95" w:rsidP="00A82E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Красночабанский сельсовет.</w:t>
      </w:r>
    </w:p>
    <w:p w:rsidR="00A82E95" w:rsidRDefault="00A82E95" w:rsidP="00A82E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Качественная и своевременная работа по реализации программных мероприятий будет способствовать повышению </w:t>
      </w:r>
      <w:proofErr w:type="gramStart"/>
      <w:r>
        <w:rPr>
          <w:sz w:val="28"/>
          <w:szCs w:val="28"/>
        </w:rPr>
        <w:t>эффективности исполнения полномочий главы муниципального образования</w:t>
      </w:r>
      <w:proofErr w:type="gramEnd"/>
      <w:r>
        <w:rPr>
          <w:sz w:val="28"/>
          <w:szCs w:val="28"/>
        </w:rPr>
        <w:t xml:space="preserve"> и  аппарата управления.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ind w:firstLine="567"/>
        <w:rPr>
          <w:sz w:val="14"/>
          <w:szCs w:val="28"/>
        </w:rPr>
      </w:pPr>
    </w:p>
    <w:p w:rsidR="00A82E95" w:rsidRDefault="00A82E95" w:rsidP="00A82E95">
      <w:pPr>
        <w:ind w:firstLine="567"/>
        <w:rPr>
          <w:b/>
          <w:sz w:val="6"/>
          <w:szCs w:val="28"/>
        </w:rPr>
      </w:pPr>
    </w:p>
    <w:p w:rsidR="00A82E95" w:rsidRDefault="00A82E95" w:rsidP="00A82E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(показатели) их достижения, сроки реализации,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ожидаемые результаты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Приоритеты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 совпадаю с конечным результатом подпрограммы.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 Целью подпрограммы является обеспечение деятельности главы сельсовета и аппарата управления администрации муниципального образования Красночабанский сельсовет </w:t>
      </w:r>
    </w:p>
    <w:p w:rsidR="00A82E95" w:rsidRDefault="00A82E95" w:rsidP="00A82E9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1)    финансовое обеспечение главы сельсовета и аппарата управления;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Красночабанский сельсовет.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Пла</w:t>
      </w:r>
      <w:r w:rsidR="00BE1A6F">
        <w:rPr>
          <w:sz w:val="28"/>
          <w:szCs w:val="28"/>
        </w:rPr>
        <w:t>н реализации мероприятий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Default="00A82E95" w:rsidP="00A82E95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Сро</w:t>
      </w:r>
      <w:r w:rsidR="00BE1A6F">
        <w:rPr>
          <w:sz w:val="28"/>
          <w:szCs w:val="28"/>
        </w:rPr>
        <w:t>к реализации подпрограммы: 2020–2024</w:t>
      </w:r>
      <w:r>
        <w:rPr>
          <w:sz w:val="28"/>
          <w:szCs w:val="28"/>
        </w:rPr>
        <w:t xml:space="preserve"> годы.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основных мероприятий подпрограммы</w:t>
      </w:r>
    </w:p>
    <w:p w:rsidR="00A82E95" w:rsidRDefault="00A82E95" w:rsidP="00A82E95">
      <w:pPr>
        <w:jc w:val="center"/>
        <w:rPr>
          <w:sz w:val="28"/>
          <w:szCs w:val="28"/>
        </w:rPr>
      </w:pPr>
    </w:p>
    <w:p w:rsidR="00A82E95" w:rsidRDefault="00A82E95" w:rsidP="00A82E95">
      <w:pPr>
        <w:jc w:val="center"/>
        <w:rPr>
          <w:sz w:val="28"/>
          <w:szCs w:val="28"/>
        </w:rPr>
      </w:pPr>
    </w:p>
    <w:p w:rsidR="00A82E95" w:rsidRDefault="00A82E95" w:rsidP="00A82E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одно основное мероприятие: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Основное мероприятие 1.1 Обеспечение деятельности главы сельсовета и аппарата управления Красночабанского сельсовета.</w:t>
      </w:r>
    </w:p>
    <w:p w:rsidR="00A82E95" w:rsidRDefault="00A82E95" w:rsidP="00A82E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 правового регулирования</w:t>
      </w:r>
    </w:p>
    <w:p w:rsidR="00A82E95" w:rsidRDefault="00A82E95" w:rsidP="00A82E95">
      <w:pPr>
        <w:pStyle w:val="11"/>
        <w:rPr>
          <w:rFonts w:ascii="Times New Roman" w:hAnsi="Times New Roman"/>
          <w:sz w:val="28"/>
          <w:szCs w:val="28"/>
        </w:rPr>
      </w:pPr>
    </w:p>
    <w:p w:rsidR="00A82E95" w:rsidRDefault="00A82E95" w:rsidP="00A82E9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Ресурсное обеспечение реализации подпрограммы представлено в приложении №2 к настоящей Программе.</w:t>
      </w:r>
    </w:p>
    <w:p w:rsidR="00A82E95" w:rsidRPr="00BE1A6F" w:rsidRDefault="00A82E95" w:rsidP="00A82E95">
      <w:pPr>
        <w:ind w:firstLine="709"/>
        <w:jc w:val="right"/>
      </w:pPr>
    </w:p>
    <w:p w:rsidR="00A82E95" w:rsidRPr="00BE1A6F" w:rsidRDefault="00A82E95" w:rsidP="00A82E95">
      <w:pPr>
        <w:ind w:firstLine="709"/>
        <w:jc w:val="right"/>
      </w:pPr>
      <w:r w:rsidRPr="00BE1A6F">
        <w:lastRenderedPageBreak/>
        <w:t xml:space="preserve">  Приложение №5 </w:t>
      </w:r>
    </w:p>
    <w:p w:rsidR="00A82E95" w:rsidRPr="00BE1A6F" w:rsidRDefault="00A82E95" w:rsidP="00A82E95">
      <w:pPr>
        <w:ind w:firstLine="709"/>
        <w:jc w:val="right"/>
      </w:pPr>
      <w:r w:rsidRPr="00BE1A6F">
        <w:t xml:space="preserve">к муниципальной программе 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«Реализация </w:t>
      </w:r>
      <w:proofErr w:type="gramStart"/>
      <w:r w:rsidRPr="00BE1A6F">
        <w:rPr>
          <w:bCs/>
          <w:sz w:val="24"/>
          <w:szCs w:val="24"/>
        </w:rPr>
        <w:t>муниципальной</w:t>
      </w:r>
      <w:proofErr w:type="gramEnd"/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политики на территории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муниципального образования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Красночабанского сельсовет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Домбаровского района 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Оренбургской области» </w:t>
      </w:r>
    </w:p>
    <w:p w:rsidR="00A82E95" w:rsidRPr="00BE1A6F" w:rsidRDefault="00BE1A6F" w:rsidP="00A82E95">
      <w:pPr>
        <w:pStyle w:val="ConsPlusNormal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на 2020-2024</w:t>
      </w:r>
      <w:r w:rsidR="00A82E95" w:rsidRPr="00BE1A6F">
        <w:rPr>
          <w:bCs/>
          <w:sz w:val="24"/>
          <w:szCs w:val="24"/>
        </w:rPr>
        <w:t xml:space="preserve"> годы</w:t>
      </w:r>
    </w:p>
    <w:p w:rsidR="00A82E95" w:rsidRPr="00BE1A6F" w:rsidRDefault="00A82E95" w:rsidP="00A82E95">
      <w:pPr>
        <w:ind w:firstLine="709"/>
        <w:jc w:val="right"/>
      </w:pP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«Обеспечение осуществления переданных полномочий» 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2 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осуществления переданных полномочий»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подпрограмма)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Красночабанского  сельсовет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82E95" w:rsidTr="00CA1B99">
        <w:trPr>
          <w:trHeight w:val="902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  <w:p w:rsidR="00A82E95" w:rsidRDefault="00A82E95" w:rsidP="00CA1B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sz w:val="28"/>
                <w:szCs w:val="28"/>
              </w:rPr>
              <w:t>РФ</w:t>
            </w:r>
            <w:proofErr w:type="gramEnd"/>
            <w:r>
              <w:rPr>
                <w:sz w:val="28"/>
                <w:szCs w:val="28"/>
              </w:rPr>
              <w:t xml:space="preserve"> на осуществление первичного воинского учета;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40" w:type="dxa"/>
          </w:tcPr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BE1A6F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501,5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104,1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97,4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100,0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0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0  тыс. рублей.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rPr>
          <w:trHeight w:val="189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подпрограммы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9" w:history="1">
        <w:r>
          <w:rPr>
            <w:rStyle w:val="a7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Федерации, Бюджетный </w:t>
      </w:r>
      <w:hyperlink r:id="rId10" w:history="1">
        <w:r>
          <w:rPr>
            <w:rStyle w:val="a7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Федерации, </w:t>
      </w:r>
      <w:hyperlink r:id="rId11" w:history="1">
        <w:r>
          <w:rPr>
            <w:rStyle w:val="a7"/>
            <w:szCs w:val="28"/>
          </w:rPr>
          <w:t>Устав</w:t>
        </w:r>
      </w:hyperlink>
      <w:r>
        <w:rPr>
          <w:sz w:val="28"/>
          <w:szCs w:val="28"/>
        </w:rPr>
        <w:t xml:space="preserve"> (Основной Закон) Оренбургской области, Федеральный </w:t>
      </w:r>
      <w:hyperlink r:id="rId12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3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Федерации", </w:t>
      </w:r>
      <w:hyperlink r:id="rId14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Оренбургской области от 30 ноября 2005 года N 2738/499-III-ОЗ "О межбюджетных отношениях в Оренбургской области", </w:t>
      </w:r>
      <w:hyperlink r:id="rId15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A82E95" w:rsidRDefault="00A82E95" w:rsidP="00A82E9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1) </w:t>
      </w:r>
      <w:r>
        <w:rPr>
          <w:color w:val="000000"/>
          <w:sz w:val="28"/>
          <w:szCs w:val="28"/>
          <w:shd w:val="clear" w:color="auto" w:fill="FFFFFF"/>
        </w:rPr>
        <w:t xml:space="preserve">Осуществление государственной регистрации актов гражданского состояния </w:t>
      </w:r>
      <w:r>
        <w:rPr>
          <w:sz w:val="28"/>
          <w:szCs w:val="28"/>
        </w:rPr>
        <w:t>на территории поселения осуществляется в соответствии с Законом Оренбургской области N 667/71-III-ОЗ от 28 ноября 2003 года «</w:t>
      </w:r>
      <w:r>
        <w:rPr>
          <w:bCs/>
          <w:sz w:val="28"/>
          <w:szCs w:val="28"/>
        </w:rPr>
        <w:t>О наделении органов местного самоуправления полномочиями на государственную регистрацию актов гражданского состояния.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Наделение органов местного самоуправления полномочиями на государственную регистрацию актов гражданского состояния основывается на следующих принципах: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-законности;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-передачи органам местного самоуправления полномочий, которые могут быть эффективно реализованы без ущерба для решения вопросов местного значения;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-сочетания областных и местных интересов;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-содействия органов государственной власти органам местного самоуправления в реализации переданных им полномочий.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сельских поселений наделены следующими полномочиями: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рождения;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заключения брака;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установления отцовства;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смерти.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Финансовые средства на реализацию передаваемых полномочий Российской Федерации на государственную регистрацию актов гражданского состояния предусматриваются в федеральном бюджете, в виде субвенций и зачисляются в установленном для исполнения федерального бюджета порядке на счет областного бюджета.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органами местного самоуправления переданных им полномочий Российской Федерации на государственную регистрацию актов гражданского состояния предоставляются местным бюджетам из федерального бюджета.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Общий размер субвенций, предоставляемых из областного бюджета бюджету района 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A82E95" w:rsidRDefault="00A82E95" w:rsidP="00A82E9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Субвенции из бюджетов муниципальных районов бюджетам сельских поселений определяются </w:t>
      </w:r>
      <w:proofErr w:type="gramStart"/>
      <w:r>
        <w:rPr>
          <w:sz w:val="28"/>
          <w:szCs w:val="28"/>
        </w:rPr>
        <w:t>в соответствии с методикой расчета органами местного самоуправления муниципального района субвенций из бюджетов муниципальных районов бюджетам сельских поселений на осуществление органами местного самоуправления полномочий на государственную регистрацию</w:t>
      </w:r>
      <w:proofErr w:type="gramEnd"/>
      <w:r>
        <w:rPr>
          <w:sz w:val="28"/>
          <w:szCs w:val="28"/>
        </w:rPr>
        <w:t xml:space="preserve"> актов гражданского состояния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 2)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A82E95" w:rsidRDefault="00A82E95" w:rsidP="00A82E95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A82E95" w:rsidRDefault="00A82E95" w:rsidP="00A82E95">
      <w:pPr>
        <w:ind w:firstLine="547"/>
        <w:rPr>
          <w:sz w:val="28"/>
          <w:szCs w:val="28"/>
        </w:rPr>
      </w:pPr>
      <w:r>
        <w:rPr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5" w:name="dst100791"/>
      <w:bookmarkEnd w:id="5"/>
      <w:r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6" w:name="dst306"/>
      <w:bookmarkEnd w:id="6"/>
      <w:r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7" w:name="dst307"/>
      <w:bookmarkEnd w:id="7"/>
      <w:r>
        <w:rPr>
          <w:sz w:val="28"/>
          <w:szCs w:val="28"/>
        </w:rPr>
        <w:lastRenderedPageBreak/>
        <w:t>определять порядок оповещения граждан о вызовах (повестках) военных комиссариатов;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8" w:name="dst100794"/>
      <w:bookmarkEnd w:id="8"/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9" w:name="dst308"/>
      <w:bookmarkEnd w:id="9"/>
      <w:r>
        <w:rPr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A82E95" w:rsidRDefault="00A82E95" w:rsidP="00A82E95">
      <w:pPr>
        <w:ind w:firstLine="547"/>
        <w:rPr>
          <w:sz w:val="28"/>
          <w:szCs w:val="28"/>
        </w:rPr>
      </w:pPr>
      <w:bookmarkStart w:id="10" w:name="dst309"/>
      <w:bookmarkEnd w:id="10"/>
      <w:r>
        <w:rPr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A82E95" w:rsidRDefault="00A82E95" w:rsidP="00A82E95">
      <w:pPr>
        <w:rPr>
          <w:rStyle w:val="blk"/>
          <w:rFonts w:eastAsia="Calibri"/>
        </w:rPr>
      </w:pPr>
      <w:r>
        <w:rPr>
          <w:rStyle w:val="blk"/>
          <w:rFonts w:ascii="Arial" w:eastAsia="Calibri" w:hAnsi="Arial" w:cs="Arial"/>
        </w:rPr>
        <w:t xml:space="preserve">      </w:t>
      </w:r>
      <w:r>
        <w:rPr>
          <w:rStyle w:val="blk"/>
          <w:rFonts w:eastAsia="Calibri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6" w:anchor="dst100014" w:history="1">
        <w:r>
          <w:rPr>
            <w:rStyle w:val="a7"/>
            <w:szCs w:val="28"/>
          </w:rPr>
          <w:t>методики</w:t>
        </w:r>
      </w:hyperlink>
      <w:r>
        <w:rPr>
          <w:rStyle w:val="blk"/>
          <w:rFonts w:eastAsia="Calibri"/>
          <w:sz w:val="28"/>
          <w:szCs w:val="28"/>
        </w:rPr>
        <w:t xml:space="preserve"> расчета норматива затрат.</w:t>
      </w:r>
    </w:p>
    <w:p w:rsidR="00A82E95" w:rsidRDefault="00A82E95" w:rsidP="00A82E95">
      <w:pPr>
        <w:ind w:firstLine="547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A82E95" w:rsidRDefault="00A82E95" w:rsidP="00A82E95">
      <w:pPr>
        <w:ind w:firstLine="540"/>
        <w:rPr>
          <w:rFonts w:eastAsia="Calibri"/>
        </w:rPr>
      </w:pPr>
      <w:r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A82E95" w:rsidRDefault="00A82E95" w:rsidP="00A82E9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A82E95" w:rsidRDefault="00A82E95" w:rsidP="00A82E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A82E95" w:rsidRDefault="00A82E95" w:rsidP="00A82E95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A82E95" w:rsidRDefault="00A82E95" w:rsidP="00A82E95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A82E95" w:rsidRDefault="00A82E95" w:rsidP="00A82E95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2E95" w:rsidRDefault="00A82E95" w:rsidP="00A82E95">
      <w:pPr>
        <w:ind w:firstLine="540"/>
        <w:rPr>
          <w:bCs/>
          <w:sz w:val="28"/>
          <w:szCs w:val="28"/>
        </w:rPr>
      </w:pPr>
    </w:p>
    <w:p w:rsidR="00A82E95" w:rsidRDefault="00A82E95" w:rsidP="00A82E95">
      <w:pPr>
        <w:ind w:firstLine="567"/>
        <w:rPr>
          <w:sz w:val="14"/>
          <w:szCs w:val="28"/>
        </w:rPr>
      </w:pPr>
    </w:p>
    <w:p w:rsidR="00A82E95" w:rsidRDefault="00A82E95" w:rsidP="00A82E95">
      <w:pPr>
        <w:ind w:firstLine="567"/>
        <w:rPr>
          <w:b/>
          <w:sz w:val="6"/>
          <w:szCs w:val="28"/>
        </w:rPr>
      </w:pPr>
    </w:p>
    <w:p w:rsidR="00A82E95" w:rsidRDefault="00A82E95" w:rsidP="00A82E9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(показатели) их достижения, сроки реализации,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ожидаемые результаты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Цель подпрограммы – Повышение эффективности организации выполнения передаваемых полномочий.  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Ожидаемым результатом реализации подпрограммы являются: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- обеспечение повышения качества выполнения передаваемых полномочий.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     Пла</w:t>
      </w:r>
      <w:r w:rsidR="00BE1A6F">
        <w:rPr>
          <w:sz w:val="28"/>
          <w:szCs w:val="28"/>
        </w:rPr>
        <w:t>н реализации мероприятий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Default="00A82E95" w:rsidP="00A82E95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Ср</w:t>
      </w:r>
      <w:r w:rsidR="00BE1A6F">
        <w:rPr>
          <w:sz w:val="28"/>
          <w:szCs w:val="28"/>
        </w:rPr>
        <w:t>ок реализации подпрограммы: 2020</w:t>
      </w:r>
      <w:r>
        <w:rPr>
          <w:sz w:val="28"/>
          <w:szCs w:val="28"/>
        </w:rPr>
        <w:t>–20</w:t>
      </w:r>
      <w:r w:rsidR="00BE1A6F">
        <w:rPr>
          <w:sz w:val="28"/>
          <w:szCs w:val="28"/>
        </w:rPr>
        <w:t>24</w:t>
      </w:r>
      <w:r>
        <w:rPr>
          <w:sz w:val="28"/>
          <w:szCs w:val="28"/>
        </w:rPr>
        <w:t>годы.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основных мероприятий подпрограммы</w:t>
      </w:r>
    </w:p>
    <w:p w:rsidR="00A82E95" w:rsidRDefault="00A82E95" w:rsidP="00A82E95">
      <w:pPr>
        <w:jc w:val="center"/>
        <w:rPr>
          <w:sz w:val="28"/>
          <w:szCs w:val="28"/>
        </w:rPr>
      </w:pPr>
    </w:p>
    <w:p w:rsidR="00A82E95" w:rsidRDefault="00A82E95" w:rsidP="00A82E95">
      <w:pPr>
        <w:jc w:val="center"/>
        <w:rPr>
          <w:sz w:val="28"/>
          <w:szCs w:val="28"/>
        </w:rPr>
      </w:pPr>
    </w:p>
    <w:p w:rsidR="00A82E95" w:rsidRDefault="00A82E95" w:rsidP="00A82E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  следующие основные мероприятия: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2.1 «Выполнение переданных полномочий» </w:t>
      </w:r>
    </w:p>
    <w:p w:rsidR="00A82E95" w:rsidRDefault="00A82E95" w:rsidP="00A82E95">
      <w:pPr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осуществляется выполнение переданных полномочий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82E95" w:rsidRDefault="00A82E95" w:rsidP="00A82E95">
      <w:pPr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осуществлению переданных полномочий Российской Федерации на государственную регистрацию актов гражданского состояния;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 w:rsidR="00A82E95" w:rsidRDefault="00A82E95" w:rsidP="00A82E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 правового регулирования</w:t>
      </w:r>
    </w:p>
    <w:p w:rsidR="00A82E95" w:rsidRDefault="00A82E95" w:rsidP="00A82E95">
      <w:pPr>
        <w:pStyle w:val="11"/>
        <w:rPr>
          <w:rFonts w:ascii="Times New Roman" w:hAnsi="Times New Roman"/>
          <w:sz w:val="28"/>
          <w:szCs w:val="28"/>
        </w:rPr>
      </w:pPr>
    </w:p>
    <w:p w:rsidR="00A82E95" w:rsidRDefault="00A82E95" w:rsidP="00A82E9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rPr>
          <w:rFonts w:ascii="Arial" w:hAnsi="Arial" w:cs="Arial"/>
        </w:rPr>
      </w:pPr>
      <w:r>
        <w:rPr>
          <w:sz w:val="28"/>
          <w:szCs w:val="28"/>
        </w:rPr>
        <w:t xml:space="preserve">        Ресурсное обеспечение реализации подпрограммы представлено в приложении №2 к настоящей Программе.</w:t>
      </w:r>
    </w:p>
    <w:p w:rsidR="005353F4" w:rsidRDefault="005353F4"/>
    <w:sectPr w:rsidR="005353F4" w:rsidSect="005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E95"/>
    <w:rsid w:val="00276E82"/>
    <w:rsid w:val="0041315E"/>
    <w:rsid w:val="00461889"/>
    <w:rsid w:val="005353F4"/>
    <w:rsid w:val="005A1D5C"/>
    <w:rsid w:val="005D2020"/>
    <w:rsid w:val="00644DC0"/>
    <w:rsid w:val="00773D0E"/>
    <w:rsid w:val="00886F9B"/>
    <w:rsid w:val="00892C73"/>
    <w:rsid w:val="008C0600"/>
    <w:rsid w:val="008D4FEB"/>
    <w:rsid w:val="009E673E"/>
    <w:rsid w:val="00A82E95"/>
    <w:rsid w:val="00BE1A6F"/>
    <w:rsid w:val="00C27415"/>
    <w:rsid w:val="00CA1B99"/>
    <w:rsid w:val="00D06A59"/>
    <w:rsid w:val="00D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82E95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2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6"/>
    <w:qFormat/>
    <w:rsid w:val="00A82E95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rsid w:val="00A82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82E95"/>
    <w:rPr>
      <w:color w:val="0000FF"/>
      <w:u w:val="single"/>
    </w:rPr>
  </w:style>
  <w:style w:type="paragraph" w:customStyle="1" w:styleId="11">
    <w:name w:val="Абзац списка1"/>
    <w:basedOn w:val="a"/>
    <w:rsid w:val="00A82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82E9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9">
    <w:name w:val="Прижатый влево"/>
    <w:basedOn w:val="a"/>
    <w:next w:val="a"/>
    <w:rsid w:val="00A82E9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cxspmiddle">
    <w:name w:val="msonormalcxspmiddle"/>
    <w:basedOn w:val="a"/>
    <w:rsid w:val="00A82E9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A82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rsid w:val="00A82E95"/>
    <w:rPr>
      <w:b/>
      <w:bCs w:val="0"/>
      <w:color w:val="106BBE"/>
    </w:rPr>
  </w:style>
  <w:style w:type="character" w:customStyle="1" w:styleId="blk">
    <w:name w:val="blk"/>
    <w:basedOn w:val="a0"/>
    <w:rsid w:val="00A82E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uiPriority w:val="99"/>
    <w:locked/>
    <w:rsid w:val="00886F9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DC9DACD85825039286FB9FDADE518130D0F7CE2E01CC2858DB484383550F30CC21h5RBM" TargetMode="External"/><Relationship Id="rId13" Type="http://schemas.openxmlformats.org/officeDocument/2006/relationships/hyperlink" Target="consultantplus://offline/ref=3FC60682B365F27F5CD5C290BAB40521029EDEF59ADDDC06D56F8BAA99270B9B6F17820A078F550Ch3R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60682B365F27F5CD5DC9DACD85825039286FB9BDBD5578D30D0F7CE2E01CCh2R8M" TargetMode="External"/><Relationship Id="rId12" Type="http://schemas.openxmlformats.org/officeDocument/2006/relationships/hyperlink" Target="consultantplus://offline/ref=3FC60682B365F27F5CD5C290BAB40521029EDEF59AD8DC06D56F8BAA99270B9B6F17820907h8R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document/cons_doc_LAW_66569/92d969e26a4326c5d02fa79b8f9cf4994ee5633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60682B365F27F5CD5C290BAB40521029EDEF59BDDDC06D56F8BAA99h2R7M" TargetMode="External"/><Relationship Id="rId11" Type="http://schemas.openxmlformats.org/officeDocument/2006/relationships/hyperlink" Target="consultantplus://offline/ref=3FC60682B365F27F5CD5DC9DACD85825039286FB9BDBD6528830D0F7CE2E01CC2858DB484383550F30CE24h5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C60682B365F27F5CD5DC9DACD85825039286FB9FDADE518130D0F7CE2E01CC2858DB484383550F30CC21h5RBM" TargetMode="External"/><Relationship Id="rId10" Type="http://schemas.openxmlformats.org/officeDocument/2006/relationships/hyperlink" Target="consultantplus://offline/ref=3FC60682B365F27F5CD5C290BAB40521029EDEF59BDDDC06D56F8BAA99h2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C290BAB405210191DFF3968C8B04843A85hARFM" TargetMode="External"/><Relationship Id="rId14" Type="http://schemas.openxmlformats.org/officeDocument/2006/relationships/hyperlink" Target="consultantplus://offline/ref=3FC60682B365F27F5CD5DC9DACD85825039286FB9BDBD5578D30D0F7CE2E01CCh2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5C3B-6088-48A4-A080-CBE0FEBF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cp:lastPrinted>2020-09-08T11:57:00Z</cp:lastPrinted>
  <dcterms:created xsi:type="dcterms:W3CDTF">2020-09-08T04:00:00Z</dcterms:created>
  <dcterms:modified xsi:type="dcterms:W3CDTF">2020-09-11T10:33:00Z</dcterms:modified>
</cp:coreProperties>
</file>