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B3" w:rsidRDefault="004400B3" w:rsidP="00440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4400B3" w:rsidRDefault="004400B3" w:rsidP="00440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4400B3" w:rsidRDefault="004400B3" w:rsidP="004400B3">
      <w:pPr>
        <w:jc w:val="center"/>
        <w:rPr>
          <w:sz w:val="28"/>
          <w:szCs w:val="28"/>
        </w:rPr>
      </w:pPr>
    </w:p>
    <w:p w:rsidR="004400B3" w:rsidRDefault="004400B3" w:rsidP="004400B3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400B3" w:rsidRDefault="004400B3" w:rsidP="004400B3">
      <w:pPr>
        <w:rPr>
          <w:sz w:val="28"/>
          <w:szCs w:val="28"/>
        </w:rPr>
      </w:pPr>
    </w:p>
    <w:p w:rsidR="004400B3" w:rsidRDefault="004400B3" w:rsidP="004400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20.02.2018                                                                                               № 12-п</w:t>
      </w: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 78-п от 01.10.2015 «Об утверждении долгосрочной целевой программы</w:t>
      </w:r>
    </w:p>
    <w:p w:rsidR="004400B3" w:rsidRDefault="004400B3" w:rsidP="00440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«Комплексное развитие систем коммунальной и транспортной инфраструктуры в МО Красночабанский сельсовет  на 2015 – 2020 годы»</w:t>
      </w:r>
    </w:p>
    <w:p w:rsidR="004400B3" w:rsidRDefault="004400B3" w:rsidP="004400B3">
      <w:pPr>
        <w:keepNext/>
        <w:outlineLvl w:val="0"/>
        <w:rPr>
          <w:b/>
          <w:sz w:val="28"/>
          <w:szCs w:val="28"/>
        </w:rPr>
      </w:pPr>
    </w:p>
    <w:p w:rsidR="004400B3" w:rsidRDefault="004400B3" w:rsidP="004400B3">
      <w:pPr>
        <w:ind w:firstLine="720"/>
        <w:jc w:val="both"/>
        <w:rPr>
          <w:b/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Федерации»; Федерального закона от 30.12.2004 №210-ФЗ «Об основах регулирования тарифов организаций коммунального комплекса»; Градостроительного кодекса Российской Федерации, Генерального плана муниципального образования Красночабанский сельсовет  и Устава </w:t>
      </w:r>
      <w:r>
        <w:rPr>
          <w:bCs/>
          <w:sz w:val="28"/>
          <w:szCs w:val="28"/>
        </w:rPr>
        <w:t>МО Красночабанский сельсовет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ПОСТАНОВЛЯЮ:</w:t>
      </w:r>
    </w:p>
    <w:p w:rsidR="004400B3" w:rsidRDefault="004400B3" w:rsidP="00440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изменения в </w:t>
      </w:r>
      <w:r>
        <w:rPr>
          <w:bCs/>
          <w:sz w:val="28"/>
          <w:szCs w:val="28"/>
        </w:rPr>
        <w:t>постановление № 78-п от 01.10.2015 «Об утверждении</w:t>
      </w:r>
      <w:r>
        <w:rPr>
          <w:sz w:val="28"/>
          <w:szCs w:val="28"/>
        </w:rPr>
        <w:t xml:space="preserve"> долгосрочной целевой </w:t>
      </w:r>
      <w:hyperlink r:id="rId4" w:anchor="sub_100" w:history="1">
        <w:r>
          <w:rPr>
            <w:rStyle w:val="a3"/>
            <w:bCs/>
            <w:color w:val="auto"/>
            <w:sz w:val="28"/>
            <w:szCs w:val="28"/>
            <w:u w:val="none"/>
          </w:rPr>
          <w:t>программы</w:t>
        </w:r>
      </w:hyperlink>
      <w:r>
        <w:rPr>
          <w:sz w:val="28"/>
          <w:szCs w:val="28"/>
        </w:rPr>
        <w:t xml:space="preserve"> "Комплексное развитие систем коммунальной и транспортной инфраструктуры  МО Красночабанский сельсовет  на 2015-2020 годы" (Приложение №1).</w:t>
      </w:r>
    </w:p>
    <w:p w:rsidR="004400B3" w:rsidRDefault="004400B3" w:rsidP="004400B3">
      <w:pPr>
        <w:tabs>
          <w:tab w:val="left" w:pos="540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2. Постановление № 58-п от 14.07.2017 </w:t>
      </w:r>
      <w:r>
        <w:rPr>
          <w:bCs/>
          <w:sz w:val="28"/>
          <w:szCs w:val="28"/>
        </w:rPr>
        <w:t>О внесении изменений в постановление № 78-п от 01.10.2015 «Об утверждении долгосрочной целевой программы</w:t>
      </w:r>
      <w:proofErr w:type="gramStart"/>
      <w:r>
        <w:rPr>
          <w:bCs/>
          <w:sz w:val="28"/>
          <w:szCs w:val="28"/>
        </w:rPr>
        <w:t>«К</w:t>
      </w:r>
      <w:proofErr w:type="gramEnd"/>
      <w:r>
        <w:rPr>
          <w:bCs/>
          <w:sz w:val="28"/>
          <w:szCs w:val="28"/>
        </w:rPr>
        <w:t>омплексное развитие систем коммунальной и транспортной инфраструктуры в МО Красночабанский сельсовет  на 2015 – 2020 годы</w:t>
      </w:r>
      <w:r>
        <w:rPr>
          <w:b/>
          <w:bCs/>
          <w:sz w:val="28"/>
          <w:szCs w:val="28"/>
        </w:rPr>
        <w:t>» отменить.</w:t>
      </w:r>
    </w:p>
    <w:p w:rsidR="004400B3" w:rsidRDefault="004400B3" w:rsidP="00440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bookmarkEnd w:id="0"/>
    <w:p w:rsidR="004400B3" w:rsidRDefault="004400B3" w:rsidP="00440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4.Настоящее постановление вступает в силу с момента его подписания.</w:t>
      </w:r>
    </w:p>
    <w:p w:rsidR="004400B3" w:rsidRDefault="004400B3" w:rsidP="004400B3">
      <w:pPr>
        <w:ind w:firstLine="720"/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400B3" w:rsidRDefault="004400B3" w:rsidP="004400B3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                                                            М.З.Суенбаев                </w:t>
      </w:r>
    </w:p>
    <w:p w:rsidR="004400B3" w:rsidRDefault="004400B3" w:rsidP="004400B3">
      <w:pPr>
        <w:jc w:val="both"/>
        <w:rPr>
          <w:sz w:val="28"/>
          <w:szCs w:val="28"/>
          <w:lang w:eastAsia="ar-SA"/>
        </w:rPr>
      </w:pPr>
    </w:p>
    <w:p w:rsidR="004400B3" w:rsidRDefault="004400B3" w:rsidP="00440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прокурору района,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>,  бухгалтерии администрации, в дело.</w:t>
      </w: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Г.У. 24-7-45</w:t>
      </w: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 Постановлению № 12-п от 20.02.2018</w:t>
      </w: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Паспорт программы внести изменения  и читать в следующей редакции:</w:t>
      </w:r>
    </w:p>
    <w:p w:rsidR="004400B3" w:rsidRDefault="004400B3" w:rsidP="004400B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 подраздел «Объемы и источники финансирования Программы» читать в новой редакции: «Объем финансирования Программы составляет в 2018 году -1266,464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2019год- 1055,196 тыс.руб., 2020 год- 1009,007 тыс.руб.,  в т.ч.: </w:t>
      </w:r>
    </w:p>
    <w:p w:rsidR="004400B3" w:rsidRDefault="004400B3" w:rsidP="004400B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ремонту и содержанию дорог улично-дорожной сети.</w:t>
      </w:r>
    </w:p>
    <w:p w:rsidR="004400B3" w:rsidRDefault="004400B3" w:rsidP="004400B3">
      <w:pPr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2018 год- 775,464 тыс. руб.; 2019 год-658,434 тыс. руб.; 2020 год- 671,938 тыс. руб.;</w:t>
      </w:r>
      <w:proofErr w:type="gramEnd"/>
    </w:p>
    <w:p w:rsidR="004400B3" w:rsidRDefault="004400B3" w:rsidP="004400B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жилищному фонду 2018 год – 25,0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2019 год – 22,0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; 2020 год – 22,0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4400B3" w:rsidRDefault="004400B3" w:rsidP="004400B3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обеспечению системой водоснабжения  2018 год- 206,0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  2019 год– 156,0 тыс. руб.; 2020 год- 156,0 тыс. руб.»</w:t>
      </w:r>
    </w:p>
    <w:p w:rsidR="004400B3" w:rsidRDefault="004400B3" w:rsidP="004400B3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обеспечению благоустройства поселения 2018 год- 260,0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2019 год- 218,762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; 2020 год – 159,069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4400B3" w:rsidRDefault="004400B3" w:rsidP="004400B3">
      <w:pPr>
        <w:rPr>
          <w:sz w:val="28"/>
          <w:szCs w:val="28"/>
        </w:rPr>
      </w:pPr>
    </w:p>
    <w:p w:rsidR="004400B3" w:rsidRDefault="004400B3" w:rsidP="004400B3">
      <w:pPr>
        <w:rPr>
          <w:sz w:val="28"/>
          <w:szCs w:val="28"/>
        </w:rPr>
      </w:pPr>
    </w:p>
    <w:p w:rsidR="004400B3" w:rsidRDefault="004400B3" w:rsidP="004400B3">
      <w:pPr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4400B3" w:rsidRDefault="004400B3" w:rsidP="004400B3">
      <w:pPr>
        <w:jc w:val="both"/>
        <w:rPr>
          <w:sz w:val="28"/>
          <w:szCs w:val="28"/>
        </w:rPr>
      </w:pPr>
    </w:p>
    <w:p w:rsidR="00FA5506" w:rsidRDefault="00FA5506"/>
    <w:sectPr w:rsidR="00FA5506" w:rsidSect="00F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00B3"/>
    <w:rsid w:val="004400B3"/>
    <w:rsid w:val="00935286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ocuments%20and%20Settings\1\&#1056;&#1072;&#1073;&#1086;&#1095;&#1080;&#1081;%20&#1089;&#1090;&#1086;&#1083;\&#1055;&#1054;&#1057;&#1058;&#1040;&#1053;&#1054;&#1042;&#1051;&#1045;&#1053;&#1048;&#1045;%20&#1087;&#1086;%20&#1086;&#1089;&#1085;.&#1076;&#1077;&#1103;&#1090;\2018\&#1089;%20&#8470;%2011-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2018-06-26T09:37:00Z</dcterms:created>
  <dcterms:modified xsi:type="dcterms:W3CDTF">2018-06-26T09:37:00Z</dcterms:modified>
</cp:coreProperties>
</file>