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95" w:rsidRPr="00C4071A" w:rsidRDefault="00A82E95" w:rsidP="008C0600">
      <w:pPr>
        <w:pStyle w:val="a5"/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АДМИНИСТРАЦИЯ МУНИЦИПАЛЬНОГО ОБРАЗОВАНИЯ</w:t>
      </w:r>
    </w:p>
    <w:p w:rsidR="00A82E95" w:rsidRPr="00C4071A" w:rsidRDefault="00A82E95" w:rsidP="008C0600">
      <w:pPr>
        <w:pStyle w:val="a5"/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КРАСНОЧАБАНСКИЙ СЕЛЬСОВЕТ ДОМБАРОВСКОГО РАЙОНА</w:t>
      </w:r>
    </w:p>
    <w:p w:rsidR="00A82E95" w:rsidRPr="00C4071A" w:rsidRDefault="00BE1A6F" w:rsidP="008C0600">
      <w:pPr>
        <w:pStyle w:val="a5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82E95" w:rsidRPr="00C4071A" w:rsidRDefault="00A82E95" w:rsidP="008C0600">
      <w:pPr>
        <w:jc w:val="center"/>
        <w:rPr>
          <w:b/>
        </w:rPr>
      </w:pPr>
    </w:p>
    <w:p w:rsidR="00A82E95" w:rsidRDefault="00A82E95" w:rsidP="008C0600">
      <w:pPr>
        <w:jc w:val="center"/>
      </w:pPr>
    </w:p>
    <w:p w:rsidR="00A82E95" w:rsidRDefault="00A82E95" w:rsidP="008C0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2E95" w:rsidRDefault="00A82E95" w:rsidP="008C0600">
      <w:pPr>
        <w:jc w:val="center"/>
        <w:rPr>
          <w:b/>
          <w:sz w:val="28"/>
          <w:szCs w:val="28"/>
        </w:rPr>
      </w:pPr>
    </w:p>
    <w:p w:rsidR="00A82E95" w:rsidRPr="00C4071A" w:rsidRDefault="00DA1C35" w:rsidP="008C0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A1D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</w:t>
      </w:r>
      <w:r w:rsidR="005A1D5C">
        <w:rPr>
          <w:b/>
          <w:sz w:val="28"/>
          <w:szCs w:val="28"/>
        </w:rPr>
        <w:t>2020</w:t>
      </w:r>
      <w:r w:rsidR="00A82E95" w:rsidRPr="00835208">
        <w:rPr>
          <w:b/>
          <w:sz w:val="28"/>
          <w:szCs w:val="28"/>
        </w:rPr>
        <w:t xml:space="preserve">                     </w:t>
      </w:r>
      <w:r w:rsidR="008C0600">
        <w:rPr>
          <w:b/>
          <w:sz w:val="28"/>
          <w:szCs w:val="28"/>
        </w:rPr>
        <w:t xml:space="preserve">                        </w:t>
      </w:r>
      <w:r w:rsidR="00A82E95" w:rsidRPr="00835208">
        <w:rPr>
          <w:b/>
          <w:sz w:val="28"/>
          <w:szCs w:val="28"/>
        </w:rPr>
        <w:t xml:space="preserve">                                       </w:t>
      </w:r>
      <w:r w:rsidR="005A1D5C">
        <w:rPr>
          <w:b/>
          <w:sz w:val="28"/>
          <w:szCs w:val="28"/>
        </w:rPr>
        <w:t xml:space="preserve">     </w:t>
      </w:r>
      <w:r w:rsidR="00A82E95" w:rsidRPr="00835208">
        <w:rPr>
          <w:b/>
          <w:sz w:val="28"/>
          <w:szCs w:val="28"/>
        </w:rPr>
        <w:t xml:space="preserve">     </w:t>
      </w:r>
      <w:r w:rsidR="005A1D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</w:t>
      </w:r>
      <w:r w:rsidR="00886F9B">
        <w:rPr>
          <w:b/>
          <w:sz w:val="28"/>
          <w:szCs w:val="28"/>
        </w:rPr>
        <w:t>0</w:t>
      </w:r>
      <w:r w:rsidR="00A82E95" w:rsidRPr="00C4071A">
        <w:rPr>
          <w:b/>
          <w:sz w:val="28"/>
          <w:szCs w:val="28"/>
        </w:rPr>
        <w:t>-п</w:t>
      </w:r>
    </w:p>
    <w:p w:rsidR="00A82E95" w:rsidRDefault="00A82E95" w:rsidP="008C0600">
      <w:pPr>
        <w:pStyle w:val="a3"/>
        <w:jc w:val="center"/>
        <w:rPr>
          <w:b/>
          <w:bCs/>
        </w:rPr>
      </w:pPr>
    </w:p>
    <w:p w:rsidR="00DA1C35" w:rsidRDefault="00DA1C35" w:rsidP="008C0600">
      <w:pPr>
        <w:pStyle w:val="a3"/>
        <w:jc w:val="center"/>
        <w:rPr>
          <w:b/>
          <w:bCs/>
        </w:rPr>
      </w:pPr>
    </w:p>
    <w:p w:rsidR="00886F9B" w:rsidRPr="00E16514" w:rsidRDefault="00886F9B" w:rsidP="008C0600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E16514">
        <w:rPr>
          <w:b/>
          <w:sz w:val="28"/>
          <w:szCs w:val="28"/>
        </w:rPr>
        <w:t>муниципальной программы</w:t>
      </w:r>
    </w:p>
    <w:p w:rsidR="00886F9B" w:rsidRPr="00E16514" w:rsidRDefault="00886F9B" w:rsidP="008C0600">
      <w:pPr>
        <w:pStyle w:val="ConsPlusNormal"/>
        <w:jc w:val="center"/>
        <w:outlineLvl w:val="0"/>
        <w:rPr>
          <w:b/>
          <w:sz w:val="28"/>
          <w:szCs w:val="28"/>
        </w:rPr>
      </w:pPr>
      <w:r w:rsidRPr="00E16514">
        <w:rPr>
          <w:b/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</w:r>
      <w:r w:rsidR="00DA1C35">
        <w:rPr>
          <w:b/>
          <w:bCs/>
          <w:sz w:val="28"/>
          <w:szCs w:val="28"/>
        </w:rPr>
        <w:t>» в новой редакции</w:t>
      </w:r>
    </w:p>
    <w:p w:rsidR="00886F9B" w:rsidRDefault="00886F9B" w:rsidP="008C06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E95" w:rsidRDefault="00A82E95" w:rsidP="00A82E95">
      <w:pPr>
        <w:suppressAutoHyphens/>
        <w:spacing w:line="218" w:lineRule="auto"/>
        <w:ind w:firstLine="709"/>
        <w:jc w:val="both"/>
        <w:rPr>
          <w:rFonts w:eastAsia="SimSun" w:cs="Calibri"/>
          <w:spacing w:val="-6"/>
          <w:kern w:val="2"/>
          <w:sz w:val="28"/>
          <w:szCs w:val="28"/>
          <w:lang w:eastAsia="en-US"/>
        </w:rPr>
      </w:pPr>
    </w:p>
    <w:p w:rsidR="00886F9B" w:rsidRPr="00FA47B7" w:rsidRDefault="00886F9B" w:rsidP="00886F9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 w:rsidRPr="00FA47B7">
        <w:rPr>
          <w:sz w:val="28"/>
          <w:szCs w:val="28"/>
        </w:rPr>
        <w:t>В соответствии с постановлением Администрации Красночабанского</w:t>
      </w:r>
      <w:r w:rsidR="00461889">
        <w:rPr>
          <w:sz w:val="28"/>
          <w:szCs w:val="28"/>
        </w:rPr>
        <w:t xml:space="preserve"> сельсовета от 19.11.2018 № 98</w:t>
      </w:r>
      <w:r w:rsidRPr="00FA47B7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МО Красночабанский сельсовет», </w:t>
      </w:r>
      <w:r w:rsidRPr="00FA47B7">
        <w:rPr>
          <w:rFonts w:eastAsia="SimSun"/>
          <w:kern w:val="2"/>
          <w:sz w:val="28"/>
          <w:szCs w:val="28"/>
        </w:rPr>
        <w:t>ПОСТАНОВЛЯЮ:</w:t>
      </w:r>
    </w:p>
    <w:p w:rsidR="00886F9B" w:rsidRPr="00FA47B7" w:rsidRDefault="00DA1C35" w:rsidP="00886F9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 xml:space="preserve">1.Утвердить муниципальную </w:t>
      </w:r>
      <w:r w:rsidR="00886F9B" w:rsidRPr="00FA47B7">
        <w:rPr>
          <w:rFonts w:eastAsia="SimSun"/>
          <w:kern w:val="2"/>
          <w:sz w:val="28"/>
          <w:szCs w:val="28"/>
        </w:rPr>
        <w:t xml:space="preserve">программу </w:t>
      </w:r>
      <w:r w:rsidR="00886F9B" w:rsidRPr="00FA47B7">
        <w:rPr>
          <w:sz w:val="28"/>
          <w:szCs w:val="28"/>
        </w:rPr>
        <w:t>МО Красночабанский сельсовет</w:t>
      </w:r>
      <w:r w:rsidR="00886F9B" w:rsidRPr="00FA47B7">
        <w:rPr>
          <w:rFonts w:eastAsia="SimSun"/>
          <w:kern w:val="2"/>
          <w:sz w:val="28"/>
          <w:szCs w:val="28"/>
        </w:rPr>
        <w:t xml:space="preserve"> </w:t>
      </w:r>
      <w:r w:rsidR="00886F9B" w:rsidRPr="00FA47B7">
        <w:rPr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</w:t>
      </w:r>
      <w:r>
        <w:rPr>
          <w:sz w:val="28"/>
          <w:szCs w:val="28"/>
        </w:rPr>
        <w:t xml:space="preserve">ого района Оренбургской области на 2020-2024 годы» в новой редакции, </w:t>
      </w:r>
      <w:r w:rsidR="00886F9B" w:rsidRPr="00FA47B7">
        <w:rPr>
          <w:rFonts w:eastAsia="SimSun"/>
          <w:kern w:val="2"/>
          <w:sz w:val="28"/>
          <w:szCs w:val="28"/>
        </w:rPr>
        <w:t>согласно приложению.</w:t>
      </w:r>
    </w:p>
    <w:p w:rsidR="00886F9B" w:rsidRPr="00FA47B7" w:rsidRDefault="00886F9B" w:rsidP="00886F9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A47B7">
        <w:rPr>
          <w:rFonts w:eastAsia="SimSun"/>
          <w:kern w:val="2"/>
          <w:sz w:val="28"/>
          <w:szCs w:val="28"/>
        </w:rPr>
        <w:t>2.Отменить постановление от</w:t>
      </w:r>
      <w:r w:rsidR="00EA3545">
        <w:rPr>
          <w:rFonts w:eastAsia="SimSun"/>
          <w:kern w:val="2"/>
          <w:sz w:val="28"/>
          <w:szCs w:val="28"/>
        </w:rPr>
        <w:t xml:space="preserve"> 19.08.2020 № 140</w:t>
      </w:r>
      <w:r w:rsidRPr="00FA47B7">
        <w:rPr>
          <w:rFonts w:eastAsia="SimSun"/>
          <w:kern w:val="2"/>
          <w:sz w:val="28"/>
          <w:szCs w:val="28"/>
        </w:rPr>
        <w:t>-п «</w:t>
      </w:r>
      <w:r w:rsidRPr="00FA47B7">
        <w:rPr>
          <w:sz w:val="28"/>
          <w:szCs w:val="28"/>
        </w:rPr>
        <w:t xml:space="preserve">Об утверждении  муниципальной программы </w:t>
      </w:r>
      <w:r w:rsidRPr="00FA47B7">
        <w:rPr>
          <w:bCs/>
          <w:sz w:val="28"/>
          <w:szCs w:val="28"/>
        </w:rPr>
        <w:t>«Реализация муниципальной политики на территории муниципального образования Красночабанский сельсовет Домбаровского райо</w:t>
      </w:r>
      <w:r w:rsidR="00461889">
        <w:rPr>
          <w:bCs/>
          <w:sz w:val="28"/>
          <w:szCs w:val="28"/>
        </w:rPr>
        <w:t>на Оренбургской области» на 2020-2024</w:t>
      </w:r>
      <w:r w:rsidRPr="00FA47B7">
        <w:rPr>
          <w:bCs/>
          <w:sz w:val="28"/>
          <w:szCs w:val="28"/>
        </w:rPr>
        <w:t xml:space="preserve"> годы</w:t>
      </w:r>
    </w:p>
    <w:p w:rsidR="00886F9B" w:rsidRPr="00FA47B7" w:rsidRDefault="00886F9B" w:rsidP="00EA3545">
      <w:pPr>
        <w:pStyle w:val="11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FA47B7">
        <w:rPr>
          <w:rFonts w:ascii="Times New Roman" w:eastAsia="SimSun" w:hAnsi="Times New Roman"/>
          <w:kern w:val="2"/>
          <w:sz w:val="28"/>
          <w:szCs w:val="28"/>
        </w:rPr>
        <w:t>3.</w:t>
      </w:r>
      <w:r w:rsidR="00EA3545" w:rsidRPr="004904D6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 и распространяется своё действие на правоот</w:t>
      </w:r>
      <w:r w:rsidR="00EA3545">
        <w:rPr>
          <w:rFonts w:ascii="Times New Roman" w:hAnsi="Times New Roman"/>
          <w:sz w:val="28"/>
          <w:szCs w:val="28"/>
        </w:rPr>
        <w:t xml:space="preserve">ношения, возникшие с 01 января </w:t>
      </w:r>
      <w:r w:rsidR="00EA3545" w:rsidRPr="004904D6">
        <w:rPr>
          <w:rFonts w:ascii="Times New Roman" w:hAnsi="Times New Roman"/>
          <w:sz w:val="28"/>
          <w:szCs w:val="28"/>
        </w:rPr>
        <w:t>2020 года.</w:t>
      </w:r>
    </w:p>
    <w:p w:rsidR="00886F9B" w:rsidRPr="00FA47B7" w:rsidRDefault="00886F9B" w:rsidP="00886F9B">
      <w:pPr>
        <w:pStyle w:val="11"/>
        <w:tabs>
          <w:tab w:val="left" w:pos="993"/>
        </w:tabs>
        <w:suppressAutoHyphens/>
        <w:spacing w:after="0" w:line="218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FA47B7">
        <w:rPr>
          <w:rFonts w:ascii="Times New Roman" w:eastAsia="SimSun" w:hAnsi="Times New Roman"/>
          <w:kern w:val="2"/>
          <w:sz w:val="28"/>
          <w:szCs w:val="28"/>
        </w:rPr>
        <w:t>4.</w:t>
      </w:r>
      <w:proofErr w:type="gramStart"/>
      <w:r w:rsidRPr="00FA47B7">
        <w:rPr>
          <w:rFonts w:ascii="Times New Roman" w:eastAsia="SimSun" w:hAnsi="Times New Roman"/>
          <w:kern w:val="2"/>
          <w:sz w:val="28"/>
          <w:szCs w:val="28"/>
        </w:rPr>
        <w:t>Контроль за</w:t>
      </w:r>
      <w:proofErr w:type="gramEnd"/>
      <w:r w:rsidRPr="00FA47B7">
        <w:rPr>
          <w:rFonts w:ascii="Times New Roman" w:eastAsia="SimSun" w:hAnsi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86F9B" w:rsidRPr="00E16514" w:rsidRDefault="00886F9B" w:rsidP="00886F9B">
      <w:pPr>
        <w:tabs>
          <w:tab w:val="left" w:pos="540"/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/>
          <w:kern w:val="2"/>
          <w:sz w:val="28"/>
          <w:szCs w:val="28"/>
        </w:rPr>
      </w:pPr>
    </w:p>
    <w:p w:rsidR="00886F9B" w:rsidRDefault="00886F9B" w:rsidP="00886F9B">
      <w:pPr>
        <w:tabs>
          <w:tab w:val="left" w:pos="993"/>
        </w:tabs>
        <w:suppressAutoHyphens/>
        <w:spacing w:before="100" w:beforeAutospacing="1" w:line="218" w:lineRule="auto"/>
        <w:contextualSpacing/>
        <w:jc w:val="both"/>
        <w:rPr>
          <w:rFonts w:eastAsia="SimSun" w:cs="Calibri"/>
          <w:kern w:val="2"/>
          <w:sz w:val="28"/>
          <w:szCs w:val="28"/>
        </w:rPr>
      </w:pPr>
    </w:p>
    <w:p w:rsidR="00886F9B" w:rsidRPr="00854241" w:rsidRDefault="00886F9B" w:rsidP="00886F9B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>Глава муниципального образования</w:t>
      </w:r>
    </w:p>
    <w:p w:rsidR="00886F9B" w:rsidRDefault="00886F9B" w:rsidP="00886F9B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 xml:space="preserve">Красночабанский сельсовет                </w:t>
      </w:r>
      <w:r>
        <w:rPr>
          <w:sz w:val="28"/>
          <w:szCs w:val="28"/>
        </w:rPr>
        <w:t xml:space="preserve">                          </w:t>
      </w:r>
      <w:r w:rsidRPr="00854241">
        <w:rPr>
          <w:sz w:val="28"/>
          <w:szCs w:val="28"/>
        </w:rPr>
        <w:t xml:space="preserve">                   М.З.Суенбаев</w:t>
      </w:r>
    </w:p>
    <w:p w:rsidR="00886F9B" w:rsidRPr="00854241" w:rsidRDefault="00886F9B" w:rsidP="00886F9B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6F9B" w:rsidRDefault="00886F9B" w:rsidP="00886F9B">
      <w:pPr>
        <w:jc w:val="both"/>
        <w:rPr>
          <w:sz w:val="28"/>
          <w:szCs w:val="28"/>
          <w:lang w:eastAsia="ar-SA"/>
        </w:rPr>
      </w:pPr>
    </w:p>
    <w:p w:rsidR="00886F9B" w:rsidRPr="00854241" w:rsidRDefault="00886F9B" w:rsidP="00886F9B">
      <w:pPr>
        <w:jc w:val="both"/>
        <w:rPr>
          <w:sz w:val="28"/>
          <w:szCs w:val="28"/>
          <w:lang w:eastAsia="ar-SA"/>
        </w:rPr>
      </w:pPr>
    </w:p>
    <w:p w:rsidR="00886F9B" w:rsidRPr="00854241" w:rsidRDefault="00886F9B" w:rsidP="00886F9B">
      <w:pPr>
        <w:jc w:val="both"/>
        <w:rPr>
          <w:sz w:val="28"/>
          <w:szCs w:val="28"/>
        </w:rPr>
      </w:pPr>
      <w:r w:rsidRPr="00854241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 xml:space="preserve">йона, прокурору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 xml:space="preserve">, </w:t>
      </w:r>
      <w:r w:rsidRPr="00854241">
        <w:rPr>
          <w:sz w:val="28"/>
          <w:szCs w:val="28"/>
        </w:rPr>
        <w:t>бухгалтерии администрации, в дело</w:t>
      </w:r>
    </w:p>
    <w:p w:rsidR="00886F9B" w:rsidRDefault="00886F9B" w:rsidP="00886F9B">
      <w:pPr>
        <w:rPr>
          <w:sz w:val="28"/>
          <w:szCs w:val="28"/>
        </w:rPr>
      </w:pPr>
    </w:p>
    <w:p w:rsidR="00A82E95" w:rsidRDefault="00A82E95" w:rsidP="00A82E95">
      <w:pPr>
        <w:suppressAutoHyphens/>
        <w:spacing w:line="218" w:lineRule="auto"/>
        <w:jc w:val="both"/>
        <w:rPr>
          <w:rFonts w:eastAsia="SimSun"/>
          <w:spacing w:val="-6"/>
          <w:kern w:val="2"/>
          <w:sz w:val="28"/>
          <w:szCs w:val="28"/>
        </w:rPr>
      </w:pPr>
    </w:p>
    <w:p w:rsidR="008C0600" w:rsidRDefault="008C0600" w:rsidP="00A82E95">
      <w:pPr>
        <w:jc w:val="both"/>
      </w:pPr>
    </w:p>
    <w:p w:rsidR="00C23247" w:rsidRDefault="00C23247" w:rsidP="00A82E95">
      <w:pPr>
        <w:pStyle w:val="ConsPlusNormal"/>
        <w:ind w:left="5760" w:firstLine="72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2E95" w:rsidRDefault="00A82E95" w:rsidP="00A82E95">
      <w:pPr>
        <w:pStyle w:val="ConsPlusNormal"/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Красночабанского сельсовета </w:t>
      </w:r>
    </w:p>
    <w:p w:rsidR="00A82E95" w:rsidRDefault="00A039C5" w:rsidP="00A82E9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.23</w:t>
      </w:r>
      <w:r w:rsidR="005A1D5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86F9B">
        <w:rPr>
          <w:sz w:val="28"/>
          <w:szCs w:val="28"/>
        </w:rPr>
        <w:t>.</w:t>
      </w:r>
      <w:r w:rsidR="005A1D5C">
        <w:rPr>
          <w:sz w:val="28"/>
          <w:szCs w:val="28"/>
        </w:rPr>
        <w:t>2020  №</w:t>
      </w:r>
      <w:r>
        <w:rPr>
          <w:sz w:val="28"/>
          <w:szCs w:val="28"/>
        </w:rPr>
        <w:t xml:space="preserve"> 16</w:t>
      </w:r>
      <w:r w:rsidR="00886F9B">
        <w:rPr>
          <w:sz w:val="28"/>
          <w:szCs w:val="28"/>
        </w:rPr>
        <w:t>0</w:t>
      </w:r>
      <w:r w:rsidR="005A1D5C">
        <w:rPr>
          <w:sz w:val="28"/>
          <w:szCs w:val="28"/>
        </w:rPr>
        <w:t xml:space="preserve"> </w:t>
      </w:r>
      <w:r w:rsidR="00A82E95">
        <w:rPr>
          <w:sz w:val="28"/>
          <w:szCs w:val="28"/>
        </w:rPr>
        <w:t>-</w:t>
      </w:r>
      <w:proofErr w:type="spellStart"/>
      <w:proofErr w:type="gramStart"/>
      <w:r w:rsidR="00A82E95">
        <w:rPr>
          <w:sz w:val="28"/>
          <w:szCs w:val="28"/>
        </w:rPr>
        <w:t>п</w:t>
      </w:r>
      <w:proofErr w:type="spellEnd"/>
      <w:proofErr w:type="gramEnd"/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b/>
          <w:sz w:val="28"/>
          <w:szCs w:val="28"/>
        </w:rPr>
      </w:pP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Красночабанского  сельсовета </w:t>
      </w: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A82E95" w:rsidRDefault="00A82E95" w:rsidP="00A82E9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«Реализация муниципальной политики на территории муниципального образования Красночабанский сельсовет Домбаровского района </w:t>
      </w:r>
      <w:r w:rsidR="00CA1B99">
        <w:rPr>
          <w:b/>
          <w:bCs/>
          <w:sz w:val="28"/>
          <w:szCs w:val="28"/>
        </w:rPr>
        <w:t>Оренбургской области»</w:t>
      </w:r>
      <w:r w:rsidR="005A1D5C">
        <w:rPr>
          <w:b/>
          <w:bCs/>
          <w:sz w:val="28"/>
          <w:szCs w:val="28"/>
        </w:rPr>
        <w:t xml:space="preserve"> на 2020</w:t>
      </w:r>
      <w:r w:rsidR="00CA1B99">
        <w:rPr>
          <w:b/>
          <w:bCs/>
          <w:sz w:val="28"/>
          <w:szCs w:val="28"/>
        </w:rPr>
        <w:t>-2024</w:t>
      </w:r>
      <w:r>
        <w:rPr>
          <w:b/>
          <w:bCs/>
          <w:sz w:val="28"/>
          <w:szCs w:val="28"/>
        </w:rPr>
        <w:t xml:space="preserve"> годы</w:t>
      </w: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b/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b/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outlineLvl w:val="0"/>
        <w:rPr>
          <w:sz w:val="28"/>
          <w:szCs w:val="28"/>
        </w:rPr>
      </w:pPr>
    </w:p>
    <w:p w:rsidR="00A82E95" w:rsidRDefault="00A82E95" w:rsidP="00A82E95">
      <w:pPr>
        <w:pStyle w:val="ConsPlusNormal"/>
        <w:ind w:left="5760" w:firstLine="180"/>
        <w:jc w:val="right"/>
        <w:outlineLvl w:val="0"/>
        <w:rPr>
          <w:sz w:val="28"/>
          <w:szCs w:val="28"/>
        </w:rPr>
      </w:pPr>
    </w:p>
    <w:p w:rsidR="00A82E95" w:rsidRDefault="00A82E95" w:rsidP="00A82E95">
      <w:pPr>
        <w:rPr>
          <w:b/>
          <w:bCs/>
          <w:sz w:val="28"/>
          <w:szCs w:val="28"/>
        </w:rPr>
      </w:pPr>
      <w:bookmarkStart w:id="0" w:name="Par40"/>
      <w:bookmarkStart w:id="1" w:name="Par31"/>
      <w:bookmarkStart w:id="2" w:name="Par37"/>
      <w:bookmarkEnd w:id="0"/>
      <w:bookmarkEnd w:id="1"/>
      <w:bookmarkEnd w:id="2"/>
    </w:p>
    <w:p w:rsidR="00A82E95" w:rsidRDefault="00A82E95" w:rsidP="00A82E95">
      <w:pPr>
        <w:rPr>
          <w:b/>
          <w:bCs/>
          <w:sz w:val="28"/>
          <w:szCs w:val="28"/>
        </w:rPr>
      </w:pPr>
    </w:p>
    <w:p w:rsidR="00A82E95" w:rsidRDefault="00A82E95" w:rsidP="00A82E95">
      <w:pPr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</w:p>
    <w:p w:rsidR="00EA3545" w:rsidRDefault="00EA3545" w:rsidP="00A82E95">
      <w:pPr>
        <w:ind w:firstLine="180"/>
        <w:jc w:val="center"/>
        <w:rPr>
          <w:b/>
          <w:bCs/>
          <w:sz w:val="28"/>
          <w:szCs w:val="28"/>
        </w:rPr>
      </w:pPr>
    </w:p>
    <w:p w:rsidR="00A82E95" w:rsidRDefault="00A82E95" w:rsidP="008C0600">
      <w:pPr>
        <w:rPr>
          <w:b/>
          <w:bCs/>
          <w:sz w:val="28"/>
          <w:szCs w:val="28"/>
        </w:rPr>
      </w:pP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 xml:space="preserve"> А С П О Р Т </w:t>
      </w:r>
    </w:p>
    <w:p w:rsidR="00A82E95" w:rsidRDefault="00A82E95" w:rsidP="00A82E95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A82E95" w:rsidRPr="00EA3545" w:rsidRDefault="00A82E95" w:rsidP="00EA3545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</w:t>
      </w:r>
      <w:r w:rsidR="005A1D5C">
        <w:rPr>
          <w:b/>
          <w:bCs/>
          <w:sz w:val="28"/>
          <w:szCs w:val="28"/>
        </w:rPr>
        <w:t>2020-2024</w:t>
      </w:r>
      <w:r>
        <w:rPr>
          <w:b/>
          <w:bCs/>
          <w:sz w:val="28"/>
          <w:szCs w:val="28"/>
        </w:rPr>
        <w:t xml:space="preserve"> годы</w:t>
      </w:r>
    </w:p>
    <w:p w:rsidR="00A82E95" w:rsidRDefault="00A82E95" w:rsidP="00A82E95">
      <w:pPr>
        <w:pStyle w:val="ConsPlusNormal"/>
        <w:outlineLvl w:val="0"/>
        <w:rPr>
          <w:bCs/>
          <w:sz w:val="28"/>
          <w:szCs w:val="28"/>
        </w:rPr>
      </w:pPr>
    </w:p>
    <w:p w:rsidR="00A82E95" w:rsidRDefault="00A82E95" w:rsidP="00DB23EF">
      <w:pPr>
        <w:pStyle w:val="ConsPlusNormal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                          -  «Реализация   муниципальной                                                                            </w:t>
      </w:r>
      <w:proofErr w:type="spellStart"/>
      <w:proofErr w:type="gramStart"/>
      <w:r>
        <w:rPr>
          <w:bCs/>
          <w:sz w:val="28"/>
          <w:szCs w:val="28"/>
        </w:rPr>
        <w:t>муниципальной</w:t>
      </w:r>
      <w:proofErr w:type="spellEnd"/>
      <w:proofErr w:type="gramEnd"/>
      <w:r>
        <w:rPr>
          <w:bCs/>
          <w:sz w:val="28"/>
          <w:szCs w:val="28"/>
        </w:rPr>
        <w:t xml:space="preserve">                            политики на территории </w:t>
      </w:r>
    </w:p>
    <w:p w:rsidR="00A82E95" w:rsidRDefault="00A82E95" w:rsidP="00DB23EF">
      <w:pPr>
        <w:pStyle w:val="ConsPlusNormal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                                   муниципального образования</w:t>
      </w:r>
    </w:p>
    <w:p w:rsidR="00A82E95" w:rsidRDefault="00A82E95" w:rsidP="00DB23EF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Красночабанский сельсовет</w:t>
      </w:r>
    </w:p>
    <w:p w:rsidR="00A82E95" w:rsidRDefault="00A82E95" w:rsidP="00DB23EF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Домбаровского района</w:t>
      </w:r>
    </w:p>
    <w:p w:rsidR="00A82E95" w:rsidRPr="00EA3545" w:rsidRDefault="00A82E95" w:rsidP="00EA3545">
      <w:pPr>
        <w:pStyle w:val="ConsPlusNormal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 w:rsidR="005A1D5C">
        <w:rPr>
          <w:bCs/>
          <w:sz w:val="28"/>
          <w:szCs w:val="28"/>
        </w:rPr>
        <w:t xml:space="preserve">   Оренбургской области» на 2020</w:t>
      </w:r>
      <w:r w:rsidR="00CA1B99">
        <w:rPr>
          <w:bCs/>
          <w:sz w:val="28"/>
          <w:szCs w:val="28"/>
        </w:rPr>
        <w:t>-2024</w:t>
      </w:r>
      <w:r>
        <w:rPr>
          <w:bCs/>
          <w:sz w:val="28"/>
          <w:szCs w:val="28"/>
        </w:rPr>
        <w:t xml:space="preserve"> годы</w:t>
      </w:r>
    </w:p>
    <w:p w:rsidR="00A82E95" w:rsidRDefault="00A82E95" w:rsidP="00DB23EF">
      <w:pPr>
        <w:pStyle w:val="12"/>
        <w:ind w:firstLine="1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420"/>
        <w:gridCol w:w="5740"/>
      </w:tblGrid>
      <w:tr w:rsidR="00A82E95" w:rsidTr="00EA3545">
        <w:tc>
          <w:tcPr>
            <w:tcW w:w="3360" w:type="dxa"/>
          </w:tcPr>
          <w:p w:rsidR="00A82E95" w:rsidRDefault="00A82E95" w:rsidP="00DB23EF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82E95" w:rsidRDefault="00A82E95" w:rsidP="00DB23EF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82E95" w:rsidRDefault="00A82E95" w:rsidP="00DB23EF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2E95" w:rsidRDefault="00A82E95" w:rsidP="00DB23EF">
            <w:pPr>
              <w:rPr>
                <w:rFonts w:ascii="Arial" w:hAnsi="Arial" w:cs="Arial"/>
              </w:rPr>
            </w:pPr>
          </w:p>
          <w:p w:rsidR="00A82E95" w:rsidRPr="00EA3545" w:rsidRDefault="00A82E95" w:rsidP="00EA3545">
            <w:pPr>
              <w:pStyle w:val="a9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 Программы                             </w:t>
            </w:r>
          </w:p>
          <w:p w:rsidR="00A82E95" w:rsidRPr="00EA3545" w:rsidRDefault="00A82E95" w:rsidP="00EA354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                      инструменты программы</w:t>
            </w:r>
          </w:p>
        </w:tc>
        <w:tc>
          <w:tcPr>
            <w:tcW w:w="420" w:type="dxa"/>
          </w:tcPr>
          <w:p w:rsidR="00A82E95" w:rsidRDefault="00A82E95" w:rsidP="00DB23E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82E95" w:rsidRDefault="00A82E95" w:rsidP="00DB23EF">
            <w:pPr>
              <w:rPr>
                <w:rFonts w:ascii="Arial" w:hAnsi="Arial" w:cs="Arial"/>
              </w:rPr>
            </w:pPr>
          </w:p>
          <w:p w:rsidR="00A82E95" w:rsidRDefault="00A82E95" w:rsidP="00DB23EF"/>
          <w:p w:rsidR="00A82E95" w:rsidRDefault="00A82E95" w:rsidP="00DB23EF"/>
          <w:p w:rsidR="00A82E95" w:rsidRDefault="00A82E95" w:rsidP="00DB23EF"/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40" w:type="dxa"/>
          </w:tcPr>
          <w:p w:rsidR="00A82E95" w:rsidRDefault="00A82E95" w:rsidP="00DB23E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Красночабанский сельсовет</w:t>
            </w:r>
          </w:p>
          <w:p w:rsidR="00A82E95" w:rsidRDefault="00A82E95" w:rsidP="00DB23EF">
            <w:pPr>
              <w:ind w:firstLine="180"/>
              <w:rPr>
                <w:sz w:val="28"/>
                <w:szCs w:val="28"/>
              </w:rPr>
            </w:pPr>
          </w:p>
          <w:p w:rsidR="00A82E95" w:rsidRDefault="00A82E95" w:rsidP="00DB23EF">
            <w:pPr>
              <w:ind w:firstLine="180"/>
              <w:rPr>
                <w:sz w:val="28"/>
                <w:szCs w:val="28"/>
              </w:rPr>
            </w:pPr>
          </w:p>
          <w:p w:rsidR="00A82E95" w:rsidRDefault="00A82E95" w:rsidP="00DB23E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A82E95" w:rsidRDefault="00A82E95" w:rsidP="00EA3545">
            <w:pPr>
              <w:rPr>
                <w:sz w:val="28"/>
                <w:szCs w:val="28"/>
              </w:rPr>
            </w:pP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82E95" w:rsidTr="00EA3545">
        <w:trPr>
          <w:trHeight w:val="3278"/>
        </w:trPr>
        <w:tc>
          <w:tcPr>
            <w:tcW w:w="3360" w:type="dxa"/>
          </w:tcPr>
          <w:p w:rsidR="00A82E95" w:rsidRDefault="00A82E95" w:rsidP="00EA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  <w:p w:rsidR="00A82E95" w:rsidRDefault="00A82E95" w:rsidP="00DB23EF">
            <w:pPr>
              <w:ind w:left="-108"/>
            </w:pPr>
          </w:p>
          <w:p w:rsidR="00A82E95" w:rsidRDefault="00A82E95" w:rsidP="00EA3545">
            <w:pPr>
              <w:rPr>
                <w:sz w:val="28"/>
                <w:szCs w:val="28"/>
              </w:rPr>
            </w:pPr>
          </w:p>
          <w:p w:rsidR="00A82E95" w:rsidRDefault="00A82E95" w:rsidP="00DB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</w:rPr>
            </w:pPr>
          </w:p>
        </w:tc>
        <w:tc>
          <w:tcPr>
            <w:tcW w:w="420" w:type="dxa"/>
          </w:tcPr>
          <w:p w:rsidR="00A82E95" w:rsidRDefault="00A82E95" w:rsidP="00DB23EF">
            <w:pPr>
              <w:rPr>
                <w:rFonts w:eastAsia="Calibri"/>
              </w:rPr>
            </w:pPr>
          </w:p>
          <w:p w:rsidR="00A82E95" w:rsidRDefault="00A82E95" w:rsidP="00DB23EF"/>
          <w:p w:rsidR="00A82E95" w:rsidRDefault="00A82E95" w:rsidP="00DB23EF">
            <w:r>
              <w:t>-</w:t>
            </w:r>
          </w:p>
          <w:p w:rsidR="00A82E95" w:rsidRDefault="00A82E95" w:rsidP="00DB23EF"/>
          <w:p w:rsidR="00A82E95" w:rsidRDefault="00A82E95" w:rsidP="00DB23EF"/>
          <w:p w:rsidR="00A82E95" w:rsidRDefault="00A82E95" w:rsidP="00DB23EF"/>
          <w:p w:rsidR="00A82E95" w:rsidRDefault="00A82E95" w:rsidP="00DB23EF">
            <w:pPr>
              <w:jc w:val="center"/>
            </w:pPr>
            <w:r>
              <w:t xml:space="preserve"> </w:t>
            </w:r>
          </w:p>
          <w:p w:rsidR="00A82E95" w:rsidRDefault="00A82E95" w:rsidP="00DB23EF">
            <w:pPr>
              <w:jc w:val="center"/>
            </w:pPr>
          </w:p>
          <w:p w:rsidR="00A82E95" w:rsidRDefault="00A82E95" w:rsidP="00DB23EF">
            <w:pPr>
              <w:jc w:val="center"/>
            </w:pP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-</w:t>
            </w:r>
          </w:p>
        </w:tc>
        <w:tc>
          <w:tcPr>
            <w:tcW w:w="5740" w:type="dxa"/>
          </w:tcPr>
          <w:p w:rsidR="00A82E95" w:rsidRDefault="00A82E95" w:rsidP="00DB2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1)«Осуществление деятельности главы сельсовета и аппарата управления»;</w:t>
            </w:r>
          </w:p>
          <w:p w:rsidR="00A82E95" w:rsidRPr="00EA3545" w:rsidRDefault="00A82E95" w:rsidP="00EA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«Обеспечение осуществления переданных полномочий»</w:t>
            </w:r>
          </w:p>
          <w:p w:rsidR="00A82E95" w:rsidRDefault="00EA3545" w:rsidP="00DB23E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82E95">
              <w:rPr>
                <w:sz w:val="28"/>
                <w:szCs w:val="28"/>
              </w:rPr>
              <w:t>еализация полномочий  органов местного самоуправления</w:t>
            </w:r>
            <w:r w:rsidR="00A82E95">
              <w:rPr>
                <w:bCs/>
                <w:sz w:val="28"/>
                <w:szCs w:val="28"/>
              </w:rPr>
              <w:t xml:space="preserve"> </w:t>
            </w:r>
            <w:r w:rsidR="00A82E95">
              <w:rPr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A82E95" w:rsidRDefault="00A82E95" w:rsidP="00DB23EF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eastAsia="Calibri"/>
              </w:rPr>
            </w:pPr>
          </w:p>
        </w:tc>
      </w:tr>
      <w:tr w:rsidR="00A82E95" w:rsidTr="00EA3545">
        <w:trPr>
          <w:trHeight w:val="4327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A82E95" w:rsidRDefault="00A82E95" w:rsidP="00CA1B99">
            <w:pPr>
              <w:ind w:firstLine="180"/>
              <w:rPr>
                <w:rFonts w:ascii="Arial" w:hAnsi="Arial" w:cs="Arial"/>
              </w:rPr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/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  <w:p w:rsidR="00A82E95" w:rsidRDefault="00A82E95" w:rsidP="00CA1B99">
            <w:pPr>
              <w:pStyle w:val="a9"/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ind w:firstLine="180"/>
              <w:rPr>
                <w:rFonts w:ascii="Arial" w:hAnsi="Arial" w:cs="Arial"/>
              </w:rPr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ind w:firstLine="180"/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  <w:r>
              <w:t xml:space="preserve">  - 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1)обеспечение деятельности главы сельсовета и аппарата управления администрации  муниципального образования Красночабанский сельсовет</w:t>
            </w:r>
          </w:p>
          <w:p w:rsidR="00A82E95" w:rsidRPr="00EA3545" w:rsidRDefault="00A82E95" w:rsidP="00EA35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исполнения переданных полномочий</w:t>
            </w: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целевых показателях (индикаторах) Программы, подпрограмм Программы и их значениях представлены в приложении № 1 к настоящей Программе</w:t>
            </w:r>
          </w:p>
        </w:tc>
      </w:tr>
      <w:tr w:rsidR="00A82E95" w:rsidTr="00EA3545">
        <w:trPr>
          <w:trHeight w:val="7163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B99" w:rsidRDefault="00CA1B99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BE1A6F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5A1D5C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5C" w:rsidRDefault="00881392" w:rsidP="00BE1A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10682,1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="00BE1A6F">
              <w:rPr>
                <w:rFonts w:ascii="Times New Roman" w:hAnsi="Times New Roman" w:cs="Times New Roman"/>
                <w:sz w:val="28"/>
                <w:szCs w:val="28"/>
              </w:rPr>
              <w:t>с. рублей, в том числе по годам</w:t>
            </w:r>
          </w:p>
          <w:p w:rsidR="00BE1A6F" w:rsidRPr="00BE1A6F" w:rsidRDefault="00BE1A6F" w:rsidP="00BE1A6F"/>
          <w:p w:rsidR="00A82E95" w:rsidRDefault="00881392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3170,5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   тыс. рублей;</w:t>
            </w:r>
          </w:p>
          <w:p w:rsidR="00A82E95" w:rsidRDefault="00881392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1872,5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Default="00644DC0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81392">
              <w:rPr>
                <w:rFonts w:ascii="Times New Roman" w:hAnsi="Times New Roman" w:cs="Times New Roman"/>
                <w:sz w:val="28"/>
                <w:szCs w:val="28"/>
              </w:rPr>
              <w:t>1879,7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Pr="00CA1B99" w:rsidRDefault="00881392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1879,7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Default="00881392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1879,7</w:t>
            </w:r>
            <w:r w:rsidR="00CA1B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1B99" w:rsidRDefault="00CA1B99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исполнения полномочий  органов местного самоуправления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решению вопросов местного значения, а также отдельных передаваемых государственных полномочий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A82E95" w:rsidRDefault="00A82E95" w:rsidP="00CA1B99">
      <w:pPr>
        <w:ind w:left="720"/>
        <w:jc w:val="both"/>
        <w:outlineLvl w:val="1"/>
        <w:rPr>
          <w:b/>
          <w:sz w:val="28"/>
          <w:szCs w:val="28"/>
        </w:rPr>
      </w:pPr>
    </w:p>
    <w:p w:rsidR="00A82E95" w:rsidRDefault="00A82E95" w:rsidP="00A039C5">
      <w:pPr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A82E95" w:rsidRDefault="00A82E95" w:rsidP="00A039C5">
      <w:pPr>
        <w:pStyle w:val="ConsPlusNormal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</w:t>
      </w:r>
      <w:r w:rsidR="00C27415">
        <w:rPr>
          <w:sz w:val="28"/>
          <w:szCs w:val="28"/>
        </w:rPr>
        <w:t>на Оренбургской области» на 2020-2024</w:t>
      </w:r>
      <w:r>
        <w:rPr>
          <w:sz w:val="28"/>
          <w:szCs w:val="28"/>
        </w:rPr>
        <w:t xml:space="preserve"> годы разработана в соответствии с Бюджетным </w:t>
      </w:r>
      <w:hyperlink r:id="rId6" w:history="1">
        <w:r>
          <w:rPr>
            <w:rStyle w:val="a7"/>
            <w:szCs w:val="28"/>
          </w:rPr>
          <w:t>кодекс</w:t>
        </w:r>
      </w:hyperlink>
      <w:r>
        <w:rPr>
          <w:sz w:val="28"/>
          <w:szCs w:val="28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муниципальной службе в Оренбургской области», Федеральным  законом от 6 </w:t>
      </w:r>
      <w:r>
        <w:rPr>
          <w:sz w:val="28"/>
          <w:szCs w:val="28"/>
        </w:rPr>
        <w:lastRenderedPageBreak/>
        <w:t xml:space="preserve">декабря 2011 года  № 402-ФЗ «О бухгалтерском учете», </w:t>
      </w:r>
      <w:hyperlink r:id="rId7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>ом Оренбургской области от 30 ноября 2005 года N 2738/499-III-ОЗ "О межбюджетных отношениях в Оренбургской области"</w:t>
      </w:r>
      <w:r w:rsidR="00C27415">
        <w:rPr>
          <w:sz w:val="28"/>
          <w:szCs w:val="28"/>
        </w:rPr>
        <w:t>, Постановлением а</w:t>
      </w:r>
      <w:r>
        <w:rPr>
          <w:sz w:val="28"/>
          <w:szCs w:val="28"/>
        </w:rPr>
        <w:t>дминистрации Красночабан</w:t>
      </w:r>
      <w:r w:rsidR="00C27415">
        <w:rPr>
          <w:sz w:val="28"/>
          <w:szCs w:val="28"/>
        </w:rPr>
        <w:t>ского сельсовета от 19.11</w:t>
      </w:r>
      <w:r w:rsidR="00886F9B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886F9B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МО Красночабанский сельсовет» </w:t>
      </w:r>
      <w:proofErr w:type="gramEnd"/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своих полномочий, муниципальное образование Красночабанский сельсовет осуществляет  выполнение переданных полномочий РФ на ведение первичного воинского учета на территориях, где отсутствуют военные комиссариаты.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направлениям деятельности администрации муниципального образования сельского поселения являются: 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мобилизация доходных источников местного бюджета;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расходование бюджетных средств;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передаваемых полномочий;</w:t>
      </w:r>
    </w:p>
    <w:p w:rsidR="00A82E95" w:rsidRDefault="00A82E95" w:rsidP="00A039C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>
        <w:rPr>
          <w:i/>
          <w:sz w:val="28"/>
          <w:szCs w:val="28"/>
        </w:rPr>
        <w:t>.</w:t>
      </w:r>
    </w:p>
    <w:p w:rsidR="00A82E95" w:rsidRDefault="00A82E95" w:rsidP="00A0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 населения создан официальный интернет - сайт муниципального образования Красночабанский сельсовет, на котором размещается информация о деятельности органов местного самоуправления. В соответствии с законод</w:t>
      </w:r>
      <w:r w:rsidR="00A039C5">
        <w:rPr>
          <w:sz w:val="28"/>
          <w:szCs w:val="28"/>
        </w:rPr>
        <w:t>ательством на сайте размещаются</w:t>
      </w:r>
      <w:r>
        <w:rPr>
          <w:sz w:val="28"/>
          <w:szCs w:val="28"/>
        </w:rPr>
        <w:t xml:space="preserve"> нормативные правовые акты, принятые Советом Депутатов муниципального образования сельского поселения.</w:t>
      </w:r>
    </w:p>
    <w:p w:rsidR="00A82E95" w:rsidRDefault="00A82E95" w:rsidP="00A039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управления - одна из важнейших составляющих социаль</w:t>
      </w:r>
      <w:r>
        <w:rPr>
          <w:bCs/>
          <w:sz w:val="28"/>
          <w:szCs w:val="28"/>
        </w:rPr>
        <w:softHyphen/>
        <w:t>но-экономического развития сельского поселения, которая напрямую зависит от компетентности муниципальных слу</w:t>
      </w:r>
      <w:r>
        <w:rPr>
          <w:bCs/>
          <w:sz w:val="28"/>
          <w:szCs w:val="28"/>
        </w:rPr>
        <w:softHyphen/>
        <w:t>жащих, специалистов администрации.</w:t>
      </w:r>
    </w:p>
    <w:p w:rsidR="00A82E95" w:rsidRDefault="00A82E95" w:rsidP="00A039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Подпрограммы программы представлены в приложениях №</w:t>
      </w:r>
      <w:r w:rsidR="00C27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4,5.</w:t>
      </w:r>
    </w:p>
    <w:p w:rsidR="00A82E95" w:rsidRDefault="00A82E95" w:rsidP="00A82E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82E95" w:rsidRDefault="00A82E95" w:rsidP="00CA1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A82E95" w:rsidRDefault="00A82E95" w:rsidP="00CA1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цель, задачи, целевые показатели (индикаторы) их</w:t>
      </w:r>
    </w:p>
    <w:p w:rsidR="00A82E95" w:rsidRDefault="00A82E95" w:rsidP="00CA1B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достижения, сроки реализации</w:t>
      </w:r>
    </w:p>
    <w:p w:rsidR="00A82E95" w:rsidRDefault="00A82E95" w:rsidP="00A82E95">
      <w:pPr>
        <w:rPr>
          <w:rFonts w:ascii="Arial" w:hAnsi="Arial" w:cs="Arial"/>
        </w:rPr>
      </w:pP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направлены на обеспечение эффективного функционирования главы сельсовета и аппарата управления муниципального образования Красночабанский сельсовет.</w:t>
      </w: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реализация полномочий  органов местного </w:t>
      </w: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1)обеспечение деятельности главы сельсовета и аппарата упра</w:t>
      </w:r>
      <w:r w:rsidR="00627EA9">
        <w:rPr>
          <w:sz w:val="28"/>
          <w:szCs w:val="28"/>
        </w:rPr>
        <w:t xml:space="preserve">вления администрации </w:t>
      </w:r>
      <w:r>
        <w:rPr>
          <w:sz w:val="28"/>
          <w:szCs w:val="28"/>
        </w:rPr>
        <w:t>муниципального образования Красночабанский сельсовет;</w:t>
      </w: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исполнения переданных полномочий.</w:t>
      </w:r>
    </w:p>
    <w:p w:rsidR="00A82E95" w:rsidRDefault="00627EA9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</w:t>
      </w:r>
      <w:r w:rsidR="00A82E95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 является администрация </w:t>
      </w:r>
      <w:r w:rsidR="00A82E95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Красночабанский сельсовет.</w:t>
      </w:r>
      <w:r w:rsidR="00A82E95">
        <w:rPr>
          <w:sz w:val="28"/>
          <w:szCs w:val="28"/>
        </w:rPr>
        <w:t xml:space="preserve"> Специалист  администраци</w:t>
      </w:r>
      <w:r>
        <w:rPr>
          <w:sz w:val="28"/>
          <w:szCs w:val="28"/>
        </w:rPr>
        <w:t>и, на  которого возложено </w:t>
      </w:r>
      <w:r w:rsidR="00A82E95">
        <w:rPr>
          <w:sz w:val="28"/>
          <w:szCs w:val="28"/>
        </w:rPr>
        <w:t>исполне</w:t>
      </w:r>
      <w:r>
        <w:rPr>
          <w:sz w:val="28"/>
          <w:szCs w:val="28"/>
        </w:rPr>
        <w:t>ние программных  мероприятий,  ежегодно подводит</w:t>
      </w:r>
      <w:r w:rsidR="00A82E95">
        <w:rPr>
          <w:sz w:val="28"/>
          <w:szCs w:val="28"/>
        </w:rPr>
        <w:t xml:space="preserve"> итоги и готовит отчет о ходе реализации Программы за  истекший  год.  </w:t>
      </w: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программы являются:</w:t>
      </w:r>
    </w:p>
    <w:p w:rsidR="00A82E95" w:rsidRDefault="00A82E95" w:rsidP="00627E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Обеспечение эффективного исполнения полномочий  органов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A82E95" w:rsidRDefault="00A82E95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</w:t>
      </w:r>
      <w:r w:rsidR="005A1D5C">
        <w:rPr>
          <w:sz w:val="28"/>
          <w:szCs w:val="28"/>
        </w:rPr>
        <w:t>й на 2020</w:t>
      </w:r>
      <w:r>
        <w:rPr>
          <w:sz w:val="28"/>
          <w:szCs w:val="28"/>
        </w:rPr>
        <w:t xml:space="preserve"> год, приведен в приложении № 3 к настоящей Программе.  </w:t>
      </w:r>
    </w:p>
    <w:p w:rsidR="00A82E95" w:rsidRPr="008C0600" w:rsidRDefault="005A1D5C" w:rsidP="00627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2020</w:t>
      </w:r>
      <w:r w:rsidR="00CA1B99">
        <w:rPr>
          <w:sz w:val="28"/>
          <w:szCs w:val="28"/>
        </w:rPr>
        <w:t>–2024</w:t>
      </w:r>
      <w:r w:rsidR="00A82E95">
        <w:rPr>
          <w:sz w:val="28"/>
          <w:szCs w:val="28"/>
        </w:rPr>
        <w:t xml:space="preserve"> годы.</w:t>
      </w:r>
    </w:p>
    <w:p w:rsidR="00A82E95" w:rsidRPr="00CA1B99" w:rsidRDefault="00A82E95" w:rsidP="00CA1B99">
      <w:pPr>
        <w:pStyle w:val="1"/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(индикаторов) Программы</w:t>
      </w:r>
      <w:bookmarkStart w:id="3" w:name="sub_10217"/>
    </w:p>
    <w:p w:rsidR="00A82E95" w:rsidRPr="008C0600" w:rsidRDefault="00A82E95" w:rsidP="00627EA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3"/>
    </w:p>
    <w:p w:rsidR="00A82E95" w:rsidRDefault="00A82E95" w:rsidP="005A1D5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82E95" w:rsidRDefault="00A82E95" w:rsidP="00627EA9">
      <w:pPr>
        <w:pStyle w:val="12"/>
        <w:ind w:firstLine="709"/>
        <w:jc w:val="both"/>
        <w:rPr>
          <w:rStyle w:val="aa"/>
          <w:b w:val="0"/>
          <w:color w:val="000000"/>
        </w:rPr>
      </w:pPr>
      <w:bookmarkStart w:id="4" w:name="sub_10614"/>
      <w:r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представлено в 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приложении </w:t>
      </w:r>
    </w:p>
    <w:p w:rsidR="00A82E95" w:rsidRDefault="00A82E95" w:rsidP="005A1D5C">
      <w:pPr>
        <w:pStyle w:val="12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>№ 2 к настоящей Программе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4"/>
    <w:p w:rsidR="00A82E95" w:rsidRDefault="00A82E95" w:rsidP="00A82E95"/>
    <w:p w:rsidR="00A82E95" w:rsidRPr="005A1D5C" w:rsidRDefault="00A82E95" w:rsidP="005A1D5C">
      <w:pPr>
        <w:pStyle w:val="12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регулирование и Управление рисками реализации Программы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>
        <w:rPr>
          <w:rFonts w:ascii="Times New Roman" w:hAnsi="Times New Roman"/>
          <w:sz w:val="28"/>
          <w:szCs w:val="28"/>
        </w:rPr>
        <w:t>внешним</w:t>
      </w:r>
      <w:proofErr w:type="gramEnd"/>
      <w:r>
        <w:rPr>
          <w:rFonts w:ascii="Times New Roman" w:hAnsi="Times New Roman"/>
          <w:sz w:val="28"/>
          <w:szCs w:val="28"/>
        </w:rPr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</w:t>
      </w:r>
      <w:r>
        <w:rPr>
          <w:rFonts w:ascii="Times New Roman" w:hAnsi="Times New Roman"/>
          <w:sz w:val="28"/>
          <w:szCs w:val="28"/>
        </w:rPr>
        <w:lastRenderedPageBreak/>
        <w:t>способствуют предупреждению негативных тенденций, связанных с невыполнением поставленных задач.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социально-экономической и политической обстановке Российской Федерации, а также в финансово-бюджетной сфере;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федерального и областного законодательства определяющего систему мероприятий Программы.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сроков реализации</w:t>
      </w:r>
      <w:r w:rsidR="00627E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отдельных мероприятий, так и всей Программы в целом;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финансирования по причине неблагоприятных социально-экономических процессов.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детально проработать схему реализации Программы;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достижение поставленных на определенном этапе задач;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 осуществлять информационную поддержку реализации мероприятий Программы.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A82E95" w:rsidRDefault="00A82E95" w:rsidP="00A82E95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5A1D5C">
        <w:rPr>
          <w:rFonts w:ascii="Times New Roman" w:hAnsi="Times New Roman"/>
          <w:sz w:val="28"/>
          <w:szCs w:val="28"/>
        </w:rPr>
        <w:t xml:space="preserve"> реализации  Пр</w:t>
      </w:r>
      <w:r w:rsidR="00627EA9">
        <w:rPr>
          <w:rFonts w:ascii="Times New Roman" w:hAnsi="Times New Roman"/>
          <w:sz w:val="28"/>
          <w:szCs w:val="28"/>
        </w:rPr>
        <w:t xml:space="preserve">ограммы  на </w:t>
      </w:r>
      <w:r w:rsidR="005A1D5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 год  представлен  в  приложении № 4 к настоящей Программе.</w:t>
      </w:r>
    </w:p>
    <w:p w:rsidR="00A82E95" w:rsidRDefault="00A82E95" w:rsidP="005A1D5C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Программы представлены в приложениях № 5–№ 7 к </w:t>
      </w:r>
      <w:r>
        <w:rPr>
          <w:rFonts w:ascii="Times New Roman" w:hAnsi="Times New Roman"/>
          <w:sz w:val="28"/>
          <w:szCs w:val="28"/>
        </w:rPr>
        <w:br/>
        <w:t xml:space="preserve">настоящей Программе. </w:t>
      </w:r>
    </w:p>
    <w:p w:rsidR="008C0600" w:rsidRDefault="008C0600" w:rsidP="005A1D5C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415" w:rsidRDefault="00C27415" w:rsidP="00C27415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Обоснование необходимости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</w:t>
      </w:r>
    </w:p>
    <w:p w:rsidR="00C27415" w:rsidRDefault="00C27415" w:rsidP="00C27415">
      <w:pPr>
        <w:pStyle w:val="a5"/>
        <w:spacing w:after="0"/>
        <w:rPr>
          <w:sz w:val="28"/>
          <w:szCs w:val="28"/>
        </w:rPr>
      </w:pPr>
    </w:p>
    <w:p w:rsidR="00C27415" w:rsidRPr="00627EA9" w:rsidRDefault="00C27415" w:rsidP="00627EA9">
      <w:pPr>
        <w:ind w:firstLine="709"/>
        <w:jc w:val="both"/>
      </w:pPr>
      <w:r>
        <w:rPr>
          <w:sz w:val="28"/>
          <w:szCs w:val="28"/>
        </w:rPr>
        <w:t>В рамках реализации программы налоговые, таможенные, тарифные, кредитные и иные инструменты не применяются.</w:t>
      </w:r>
    </w:p>
    <w:p w:rsidR="00A82E95" w:rsidRDefault="00C27415" w:rsidP="005A1D5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2E95">
        <w:rPr>
          <w:rFonts w:ascii="Times New Roman" w:hAnsi="Times New Roman" w:cs="Times New Roman"/>
          <w:sz w:val="28"/>
          <w:szCs w:val="28"/>
        </w:rPr>
        <w:t>. Методика оценки эффективности Программы</w:t>
      </w:r>
    </w:p>
    <w:p w:rsidR="00627EA9" w:rsidRPr="00627EA9" w:rsidRDefault="00627EA9" w:rsidP="00627EA9"/>
    <w:p w:rsidR="00A82E95" w:rsidRDefault="00A82E95" w:rsidP="005A1D5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Программы проводится на основе: оценки степени достижения целей и решения задач Программы в целом путем сопоставления фактически достигнутых значений целевых показателей </w:t>
      </w:r>
      <w:r>
        <w:rPr>
          <w:color w:val="000000"/>
          <w:sz w:val="28"/>
          <w:szCs w:val="28"/>
        </w:rPr>
        <w:lastRenderedPageBreak/>
        <w:t xml:space="preserve">(индикаторов) Программы и их плановых значений, приведенных в приложении № 1 к настоящей Программе, по формуле: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Сд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Зф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Зп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100 %, где: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Сд</w:t>
      </w:r>
      <w:proofErr w:type="spellEnd"/>
      <w:r>
        <w:rPr>
          <w:color w:val="000000"/>
          <w:sz w:val="28"/>
          <w:szCs w:val="28"/>
        </w:rPr>
        <w:t xml:space="preserve"> - степень достижения целей (решения задач);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Зф</w:t>
      </w:r>
      <w:proofErr w:type="spellEnd"/>
      <w:r>
        <w:rPr>
          <w:color w:val="000000"/>
          <w:sz w:val="28"/>
          <w:szCs w:val="28"/>
        </w:rPr>
        <w:t xml:space="preserve"> - фактическое значение целевого показателя (индикатора) Программы; </w:t>
      </w:r>
    </w:p>
    <w:p w:rsidR="00A82E95" w:rsidRDefault="00A82E95" w:rsidP="005A1D5C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Зп</w:t>
      </w:r>
      <w:proofErr w:type="spellEnd"/>
      <w:r>
        <w:rPr>
          <w:color w:val="000000"/>
          <w:sz w:val="28"/>
          <w:szCs w:val="28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 </w:t>
      </w:r>
    </w:p>
    <w:p w:rsidR="00A82E95" w:rsidRDefault="00A82E95" w:rsidP="008C060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Программы в целом, по формуле: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 = </w:t>
      </w:r>
      <w:proofErr w:type="spellStart"/>
      <w:r>
        <w:rPr>
          <w:color w:val="000000"/>
          <w:sz w:val="28"/>
          <w:szCs w:val="28"/>
        </w:rPr>
        <w:t>Фф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 xml:space="preserve"> 100 %, где: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 - уровень финансирования реализации основных мероприятий Программы;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Фф</w:t>
      </w:r>
      <w:proofErr w:type="spellEnd"/>
      <w:r>
        <w:rPr>
          <w:color w:val="000000"/>
          <w:sz w:val="28"/>
          <w:szCs w:val="28"/>
        </w:rPr>
        <w:t xml:space="preserve"> - фактический объем финансовых ресурсов бюджета, направленный на реализацию мероприятий Программы; </w:t>
      </w:r>
    </w:p>
    <w:p w:rsidR="00A82E95" w:rsidRDefault="00A82E95" w:rsidP="00627EA9">
      <w:pPr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 xml:space="preserve"> - плановый объем финансовых ресурсов бюджета на реализацию Программы на соответствующий отчетный период (приложение № 2 к настоящей Программе); </w:t>
      </w:r>
    </w:p>
    <w:p w:rsidR="00A82E95" w:rsidRDefault="00A82E95" w:rsidP="00627EA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Программы (п</w:t>
      </w:r>
      <w:r w:rsidR="00627EA9">
        <w:rPr>
          <w:color w:val="000000"/>
          <w:sz w:val="28"/>
          <w:szCs w:val="28"/>
        </w:rPr>
        <w:t>лан реализации Программы на 2020</w:t>
      </w:r>
      <w:r>
        <w:rPr>
          <w:color w:val="000000"/>
          <w:sz w:val="28"/>
          <w:szCs w:val="28"/>
        </w:rPr>
        <w:t xml:space="preserve"> год представлен в приложении № 3 к настоящей Программе).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Интервалы значений целевого показателя (индикатора), при которых реализация Программы характеризуется: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высоким уровнем эффективности - не менее 95 процентов от установленного планового значения показателя;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удовлетворительным уровнем эффективности - от 94 до 75 процентов от установленного планового значения показателя; </w:t>
      </w:r>
    </w:p>
    <w:p w:rsidR="00A82E95" w:rsidRDefault="00A82E95" w:rsidP="00A82E9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неудовлетворительным уровнем эффективности - менее 75 процентов. </w:t>
      </w:r>
    </w:p>
    <w:p w:rsidR="00A82E95" w:rsidRDefault="00627EA9" w:rsidP="005A1D5C">
      <w:pPr>
        <w:ind w:firstLine="709"/>
        <w:rPr>
          <w:sz w:val="28"/>
          <w:szCs w:val="28"/>
        </w:rPr>
        <w:sectPr w:rsidR="00A82E95" w:rsidSect="00EA3545">
          <w:pgSz w:w="11907" w:h="16840"/>
          <w:pgMar w:top="1134" w:right="851" w:bottom="851" w:left="1418" w:header="425" w:footer="720" w:gutter="0"/>
          <w:pgNumType w:start="1"/>
          <w:cols w:space="720"/>
        </w:sectPr>
      </w:pPr>
      <w:r>
        <w:rPr>
          <w:color w:val="000000"/>
          <w:sz w:val="28"/>
          <w:szCs w:val="28"/>
        </w:rPr>
        <w:t xml:space="preserve">Оценка эффективности реализации Программ проводится администрацией сельсовета  </w:t>
      </w:r>
      <w:r w:rsidR="00A82E95">
        <w:rPr>
          <w:color w:val="000000"/>
          <w:sz w:val="28"/>
          <w:szCs w:val="28"/>
        </w:rPr>
        <w:t>еже</w:t>
      </w:r>
      <w:r>
        <w:rPr>
          <w:color w:val="000000"/>
          <w:sz w:val="28"/>
          <w:szCs w:val="28"/>
        </w:rPr>
        <w:t xml:space="preserve">годно,  до 1 апреля  года, </w:t>
      </w:r>
      <w:r w:rsidR="00A82E95">
        <w:rPr>
          <w:color w:val="000000"/>
          <w:sz w:val="28"/>
          <w:szCs w:val="28"/>
        </w:rPr>
        <w:t>следующего за отчетным годо</w:t>
      </w:r>
      <w:r w:rsidR="00BE1A6F">
        <w:rPr>
          <w:color w:val="000000"/>
          <w:sz w:val="28"/>
          <w:szCs w:val="28"/>
        </w:rPr>
        <w:t>м</w:t>
      </w:r>
    </w:p>
    <w:p w:rsidR="00A82E95" w:rsidRDefault="00A82E95" w:rsidP="00A82E95">
      <w:pPr>
        <w:rPr>
          <w:sz w:val="28"/>
          <w:szCs w:val="28"/>
        </w:rPr>
      </w:pPr>
    </w:p>
    <w:p w:rsidR="00A82E95" w:rsidRPr="005A1D5C" w:rsidRDefault="00A82E95" w:rsidP="00A82E95">
      <w:pPr>
        <w:jc w:val="right"/>
      </w:pPr>
      <w:r w:rsidRPr="005A1D5C">
        <w:t>Приложение №1</w:t>
      </w:r>
    </w:p>
    <w:p w:rsidR="00A82E95" w:rsidRPr="005A1D5C" w:rsidRDefault="00A82E95" w:rsidP="00A82E95">
      <w:pPr>
        <w:jc w:val="right"/>
      </w:pPr>
      <w:r w:rsidRPr="005A1D5C">
        <w:t xml:space="preserve">к муниципальной программе 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 «Реализация </w:t>
      </w:r>
      <w:proofErr w:type="gramStart"/>
      <w:r w:rsidRPr="005A1D5C">
        <w:rPr>
          <w:bCs/>
          <w:sz w:val="24"/>
          <w:szCs w:val="24"/>
        </w:rPr>
        <w:t>муниципальной</w:t>
      </w:r>
      <w:proofErr w:type="gramEnd"/>
      <w:r w:rsidRPr="005A1D5C">
        <w:rPr>
          <w:bCs/>
          <w:sz w:val="24"/>
          <w:szCs w:val="24"/>
        </w:rPr>
        <w:t xml:space="preserve"> 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политики на территории 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>муниципального образования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 Красночабанский сельсовет Домбаровского</w:t>
      </w:r>
    </w:p>
    <w:p w:rsidR="00A82E95" w:rsidRPr="005A1D5C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 xml:space="preserve"> района Оренбургской области» </w:t>
      </w:r>
    </w:p>
    <w:p w:rsidR="00A82E95" w:rsidRDefault="005A1D5C" w:rsidP="005A1D5C">
      <w:pPr>
        <w:pStyle w:val="ConsPlusNormal"/>
        <w:jc w:val="right"/>
        <w:outlineLvl w:val="0"/>
        <w:rPr>
          <w:bCs/>
          <w:sz w:val="24"/>
          <w:szCs w:val="24"/>
        </w:rPr>
      </w:pPr>
      <w:r w:rsidRPr="005A1D5C">
        <w:rPr>
          <w:bCs/>
          <w:sz w:val="24"/>
          <w:szCs w:val="24"/>
        </w:rPr>
        <w:t>на 2020-2024 годов</w:t>
      </w:r>
    </w:p>
    <w:p w:rsidR="005A1D5C" w:rsidRPr="005A1D5C" w:rsidRDefault="005A1D5C" w:rsidP="005A1D5C">
      <w:pPr>
        <w:pStyle w:val="ConsPlusNormal"/>
        <w:jc w:val="right"/>
        <w:outlineLvl w:val="0"/>
        <w:rPr>
          <w:sz w:val="24"/>
          <w:szCs w:val="24"/>
        </w:rPr>
      </w:pPr>
    </w:p>
    <w:p w:rsidR="00A82E95" w:rsidRDefault="00A82E95" w:rsidP="00A82E9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Программы, подпрограммы муниципальной программы</w:t>
      </w:r>
    </w:p>
    <w:p w:rsidR="00A82E95" w:rsidRDefault="00A82E95" w:rsidP="00A82E95">
      <w:pPr>
        <w:jc w:val="center"/>
        <w:rPr>
          <w:sz w:val="1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6300"/>
        <w:gridCol w:w="1620"/>
        <w:gridCol w:w="86"/>
        <w:gridCol w:w="1714"/>
        <w:gridCol w:w="1024"/>
        <w:gridCol w:w="1024"/>
        <w:gridCol w:w="1024"/>
        <w:gridCol w:w="1608"/>
      </w:tblGrid>
      <w:tr w:rsidR="00A82E95" w:rsidTr="00CA1B99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A82E95" w:rsidTr="00CA1B99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1D5C">
              <w:rPr>
                <w:sz w:val="28"/>
                <w:szCs w:val="28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1D5C">
              <w:rPr>
                <w:sz w:val="28"/>
                <w:szCs w:val="28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1D5C">
              <w:rPr>
                <w:sz w:val="28"/>
                <w:szCs w:val="28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1D5C"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5A1D5C" w:rsidP="00CA1B9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82E95" w:rsidTr="00CA1B9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</w:t>
            </w:r>
            <w:r w:rsidR="005A1D5C">
              <w:rPr>
                <w:bCs/>
                <w:sz w:val="28"/>
                <w:szCs w:val="28"/>
              </w:rPr>
              <w:t>сти» на 2020-2024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A82E95" w:rsidTr="00CA1B99">
        <w:trPr>
          <w:trHeight w:val="285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«Осуществление деятельности главы сельсовета и аппарата управления»</w:t>
            </w:r>
          </w:p>
        </w:tc>
      </w:tr>
      <w:tr w:rsidR="00A82E95" w:rsidTr="00CA1B99">
        <w:trPr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 и начислениям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2E95" w:rsidTr="00CA1B99">
        <w:trPr>
          <w:trHeight w:val="4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своевременная сдача бухгалтерской отчетности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82E95" w:rsidTr="00CA1B99">
        <w:trPr>
          <w:trHeight w:val="257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«Обеспечение осуществления переданных полномочий»</w:t>
            </w:r>
          </w:p>
        </w:tc>
      </w:tr>
      <w:tr w:rsidR="00A82E95" w:rsidTr="00CA1B99">
        <w:trPr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Целевое использование средств, полученных на выполнение государственных полномочий </w:t>
            </w:r>
            <w:proofErr w:type="gramStart"/>
            <w:r>
              <w:rPr>
                <w:sz w:val="28"/>
                <w:szCs w:val="28"/>
              </w:rPr>
              <w:t>РФ</w:t>
            </w:r>
            <w:proofErr w:type="gramEnd"/>
            <w:r>
              <w:rPr>
                <w:sz w:val="28"/>
                <w:szCs w:val="28"/>
              </w:rPr>
              <w:t xml:space="preserve"> на осуществление первичного воинского учета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A82E95" w:rsidRDefault="00A82E95" w:rsidP="005A1D5C">
      <w:pPr>
        <w:rPr>
          <w:sz w:val="28"/>
          <w:szCs w:val="28"/>
        </w:rPr>
      </w:pPr>
    </w:p>
    <w:p w:rsidR="008C0600" w:rsidRDefault="008C0600" w:rsidP="00A82E95">
      <w:pPr>
        <w:jc w:val="right"/>
        <w:rPr>
          <w:sz w:val="28"/>
          <w:szCs w:val="28"/>
        </w:rPr>
      </w:pPr>
    </w:p>
    <w:p w:rsidR="00DA1C35" w:rsidRDefault="00DA1C35" w:rsidP="00A82E95">
      <w:pPr>
        <w:jc w:val="right"/>
        <w:rPr>
          <w:sz w:val="28"/>
          <w:szCs w:val="28"/>
        </w:rPr>
      </w:pPr>
    </w:p>
    <w:p w:rsidR="00A82E95" w:rsidRPr="008C0600" w:rsidRDefault="00A82E95" w:rsidP="00A82E95">
      <w:pPr>
        <w:jc w:val="right"/>
        <w:rPr>
          <w:sz w:val="20"/>
          <w:szCs w:val="20"/>
        </w:rPr>
      </w:pPr>
      <w:r w:rsidRPr="008C0600">
        <w:rPr>
          <w:sz w:val="20"/>
          <w:szCs w:val="20"/>
        </w:rPr>
        <w:t>Приложение № 2</w:t>
      </w:r>
    </w:p>
    <w:p w:rsidR="00A82E95" w:rsidRPr="008C0600" w:rsidRDefault="00A82E95" w:rsidP="00A82E95">
      <w:pPr>
        <w:jc w:val="right"/>
        <w:rPr>
          <w:sz w:val="20"/>
          <w:szCs w:val="20"/>
        </w:rPr>
      </w:pPr>
      <w:r w:rsidRPr="008C0600">
        <w:rPr>
          <w:sz w:val="20"/>
          <w:szCs w:val="20"/>
        </w:rPr>
        <w:t xml:space="preserve">к муниципальной программе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«Реализация </w:t>
      </w:r>
      <w:proofErr w:type="gramStart"/>
      <w:r w:rsidRPr="008C0600">
        <w:rPr>
          <w:bCs/>
        </w:rPr>
        <w:t>муниципальной</w:t>
      </w:r>
      <w:proofErr w:type="gramEnd"/>
      <w:r w:rsidRPr="008C0600">
        <w:rPr>
          <w:bCs/>
        </w:rPr>
        <w:t xml:space="preserve">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политики на территории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>муниципального образования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Красночабанский сельсовет Домбаровского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района Оренбургской области» </w:t>
      </w:r>
    </w:p>
    <w:p w:rsidR="00A82E95" w:rsidRPr="008C0600" w:rsidRDefault="005A1D5C" w:rsidP="008C0600">
      <w:pPr>
        <w:pStyle w:val="ConsPlusNormal"/>
        <w:jc w:val="right"/>
        <w:outlineLvl w:val="0"/>
        <w:rPr>
          <w:sz w:val="24"/>
          <w:szCs w:val="24"/>
        </w:rPr>
      </w:pPr>
      <w:r w:rsidRPr="008C0600">
        <w:rPr>
          <w:bCs/>
        </w:rPr>
        <w:t>на 2020-2024</w:t>
      </w:r>
      <w:r w:rsidR="00A82E95" w:rsidRPr="008C0600">
        <w:rPr>
          <w:bCs/>
        </w:rPr>
        <w:t xml:space="preserve"> годы</w:t>
      </w:r>
    </w:p>
    <w:p w:rsidR="00A82E95" w:rsidRDefault="00A82E95" w:rsidP="008C0600">
      <w:pPr>
        <w:pStyle w:val="msonormalcxspmiddle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перечень мероприятий муниципальной Программы  (подпрограмм)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ублей) </w:t>
      </w:r>
    </w:p>
    <w:p w:rsidR="00A82E95" w:rsidRDefault="00A82E95" w:rsidP="00A82E95">
      <w:pPr>
        <w:jc w:val="right"/>
        <w:rPr>
          <w:sz w:val="18"/>
          <w:szCs w:val="28"/>
        </w:rPr>
      </w:pPr>
    </w:p>
    <w:tbl>
      <w:tblPr>
        <w:tblW w:w="160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111"/>
        <w:gridCol w:w="2268"/>
        <w:gridCol w:w="1280"/>
        <w:gridCol w:w="1620"/>
        <w:gridCol w:w="1069"/>
        <w:gridCol w:w="992"/>
        <w:gridCol w:w="993"/>
        <w:gridCol w:w="1556"/>
      </w:tblGrid>
      <w:tr w:rsidR="00A82E95" w:rsidRPr="008C0600" w:rsidTr="008C0600">
        <w:trPr>
          <w:trHeight w:val="3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Статус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Наименование программы, подпрограммы, осинового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Ответственный исполнитель, соисполнители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autoSpaceDN w:val="0"/>
              <w:jc w:val="center"/>
              <w:rPr>
                <w:rFonts w:eastAsia="Calibri"/>
              </w:rPr>
            </w:pPr>
            <w:r w:rsidRPr="008C0600">
              <w:t xml:space="preserve">Расходы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autoSpaceDN w:val="0"/>
              <w:jc w:val="center"/>
              <w:rPr>
                <w:rFonts w:eastAsia="Calibri"/>
              </w:rPr>
            </w:pPr>
            <w:r w:rsidRPr="008C0600">
              <w:t xml:space="preserve">Итого на весь период, тыс. руб. </w:t>
            </w:r>
          </w:p>
        </w:tc>
      </w:tr>
      <w:tr w:rsidR="00A82E95" w:rsidRPr="008C0600" w:rsidTr="008C060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</w:t>
            </w:r>
            <w:r w:rsidR="005A1D5C" w:rsidRPr="008C0600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</w:t>
            </w:r>
            <w:r w:rsidR="005A1D5C" w:rsidRPr="008C0600">
              <w:t>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</w:t>
            </w:r>
            <w:r w:rsidR="005A1D5C" w:rsidRPr="008C0600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202</w:t>
            </w:r>
            <w:r w:rsidR="005A1D5C" w:rsidRPr="008C060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202</w:t>
            </w:r>
            <w:r w:rsidR="005A1D5C" w:rsidRPr="008C0600">
              <w:t>4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</w:tr>
      <w:tr w:rsidR="00A82E95" w:rsidRPr="008C0600" w:rsidTr="008C06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10</w:t>
            </w:r>
          </w:p>
        </w:tc>
      </w:tr>
      <w:tr w:rsidR="00627EA9" w:rsidRPr="008C0600" w:rsidTr="008C0600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pStyle w:val="ConsPlusNormal"/>
              <w:ind w:left="-46" w:firstLine="46"/>
              <w:outlineLvl w:val="0"/>
              <w:rPr>
                <w:sz w:val="24"/>
                <w:szCs w:val="24"/>
              </w:rPr>
            </w:pPr>
            <w:r w:rsidRPr="008C0600">
              <w:rPr>
                <w:sz w:val="24"/>
                <w:szCs w:val="24"/>
              </w:rPr>
              <w:t xml:space="preserve"> «Реализация муниципальной политики на территории муниципального образования Красночабанский сельсовет Домбаровского райо</w:t>
            </w:r>
            <w:r>
              <w:rPr>
                <w:sz w:val="24"/>
                <w:szCs w:val="24"/>
              </w:rPr>
              <w:t>на Оренбургской области» на 2020-2024</w:t>
            </w:r>
            <w:r w:rsidRPr="008C06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CA1B99">
            <w:r w:rsidRPr="008C0600">
              <w:t>Красночабанского сельсовета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70,5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1872,5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1879,7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1879,7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1879,7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10674,2</w:t>
            </w:r>
          </w:p>
        </w:tc>
      </w:tr>
      <w:tr w:rsidR="00627EA9" w:rsidRPr="008C0600" w:rsidTr="008C0600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Подпрограмма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  <w:b/>
              </w:rPr>
            </w:pPr>
            <w:r w:rsidRPr="008C0600">
              <w:t xml:space="preserve"> «Осуществление деятельности главы сельсовета и  аппарата управления»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8C0600">
            <w:r w:rsidRPr="008C0600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3066,5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1775,1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1779,7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 xml:space="preserve">  10172,7</w:t>
            </w:r>
          </w:p>
        </w:tc>
      </w:tr>
      <w:tr w:rsidR="00627EA9" w:rsidRPr="008C0600" w:rsidTr="008C0600">
        <w:trPr>
          <w:trHeight w:val="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Основное мероприятие 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«Обеспечение деятельности главы сельсовета и аппарата управления Красночабанского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8C0600">
            <w:r w:rsidRPr="008C0600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66,5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1775,1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1779,5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10172,7</w:t>
            </w:r>
          </w:p>
        </w:tc>
      </w:tr>
      <w:tr w:rsidR="00627EA9" w:rsidRPr="008C0600" w:rsidTr="008C0600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Подпрограмма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 xml:space="preserve">«Обеспечение осуществления переданных полномочий» 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C0600">
              <w:t>Красночабанского сельсовета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97,4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 xml:space="preserve">   501,5</w:t>
            </w:r>
          </w:p>
        </w:tc>
      </w:tr>
      <w:tr w:rsidR="00627EA9" w:rsidRPr="008C0600" w:rsidTr="008C0600">
        <w:trPr>
          <w:trHeight w:val="10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Основное мероприятие 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 xml:space="preserve">«Выполнение переданных полномочий» 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8C0600">
              <w:t>Красночабанского сельсовета</w:t>
            </w:r>
            <w:r w:rsidRPr="008C0600">
              <w:rPr>
                <w:highlight w:val="yellow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97,4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5548AB" w:rsidRDefault="00627EA9" w:rsidP="009E486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27EA9" w:rsidRPr="005548AB" w:rsidRDefault="00627EA9" w:rsidP="009E4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48AB">
              <w:rPr>
                <w:sz w:val="20"/>
                <w:szCs w:val="20"/>
              </w:rPr>
              <w:t>501,5</w:t>
            </w:r>
          </w:p>
        </w:tc>
      </w:tr>
    </w:tbl>
    <w:p w:rsidR="00A82E95" w:rsidRDefault="00A82E95" w:rsidP="00A82E95">
      <w:pPr>
        <w:rPr>
          <w:sz w:val="28"/>
          <w:szCs w:val="28"/>
        </w:rPr>
      </w:pPr>
    </w:p>
    <w:p w:rsidR="00A82E95" w:rsidRPr="008C0600" w:rsidRDefault="00A82E95" w:rsidP="008C0600">
      <w:pPr>
        <w:jc w:val="right"/>
        <w:rPr>
          <w:sz w:val="20"/>
          <w:szCs w:val="20"/>
        </w:rPr>
      </w:pPr>
      <w:r w:rsidRPr="00D06A59">
        <w:t xml:space="preserve">                                                                                                                                                                                       </w:t>
      </w:r>
      <w:r w:rsidR="00D06A59">
        <w:t xml:space="preserve">                   </w:t>
      </w:r>
      <w:r w:rsidRPr="00D06A59">
        <w:t xml:space="preserve">   </w:t>
      </w:r>
      <w:r w:rsidRPr="008C0600">
        <w:rPr>
          <w:sz w:val="20"/>
          <w:szCs w:val="20"/>
        </w:rPr>
        <w:t>Приложение № 3</w:t>
      </w:r>
    </w:p>
    <w:p w:rsidR="00A82E95" w:rsidRPr="008C0600" w:rsidRDefault="00A82E95" w:rsidP="00A82E95">
      <w:pPr>
        <w:jc w:val="right"/>
        <w:rPr>
          <w:sz w:val="20"/>
          <w:szCs w:val="20"/>
        </w:rPr>
      </w:pPr>
      <w:r w:rsidRPr="008C0600">
        <w:rPr>
          <w:sz w:val="20"/>
          <w:szCs w:val="20"/>
        </w:rPr>
        <w:t xml:space="preserve">к муниципальной программе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«Реализация </w:t>
      </w:r>
      <w:proofErr w:type="gramStart"/>
      <w:r w:rsidRPr="008C0600">
        <w:rPr>
          <w:bCs/>
        </w:rPr>
        <w:t>муниципальной</w:t>
      </w:r>
      <w:proofErr w:type="gramEnd"/>
      <w:r w:rsidRPr="008C0600">
        <w:rPr>
          <w:bCs/>
        </w:rPr>
        <w:t xml:space="preserve">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политики на территории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>муниципального образования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Красночабанский сельсовет Домбаровского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района Оренбургской области» </w:t>
      </w:r>
    </w:p>
    <w:p w:rsidR="00A82E95" w:rsidRPr="008C0600" w:rsidRDefault="00644DC0" w:rsidP="00A82E95">
      <w:pPr>
        <w:pStyle w:val="ConsPlusNormal"/>
        <w:jc w:val="right"/>
        <w:outlineLvl w:val="0"/>
      </w:pPr>
      <w:r w:rsidRPr="008C0600">
        <w:rPr>
          <w:bCs/>
        </w:rPr>
        <w:t>на 2020-2024</w:t>
      </w:r>
      <w:r w:rsidR="00A82E95" w:rsidRPr="008C0600">
        <w:rPr>
          <w:bCs/>
        </w:rPr>
        <w:t xml:space="preserve"> годы</w:t>
      </w:r>
    </w:p>
    <w:p w:rsidR="00A82E95" w:rsidRPr="008C0600" w:rsidRDefault="00A82E95" w:rsidP="00A82E95"/>
    <w:p w:rsidR="00A82E95" w:rsidRPr="008C0600" w:rsidRDefault="00A82E95" w:rsidP="00A82E95">
      <w:pPr>
        <w:jc w:val="center"/>
      </w:pPr>
      <w:r w:rsidRPr="008C0600">
        <w:t>План реализации</w:t>
      </w:r>
      <w:r w:rsidR="00644DC0" w:rsidRPr="008C0600">
        <w:t xml:space="preserve"> муниципальной программы на 2020</w:t>
      </w:r>
      <w:r w:rsidRPr="008C0600">
        <w:t xml:space="preserve"> год</w:t>
      </w:r>
    </w:p>
    <w:p w:rsidR="00A82E95" w:rsidRPr="008C0600" w:rsidRDefault="00A82E95" w:rsidP="00A82E95">
      <w:pPr>
        <w:jc w:val="center"/>
      </w:pPr>
      <w:r w:rsidRPr="008C0600">
        <w:t xml:space="preserve"> 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691"/>
        <w:gridCol w:w="1488"/>
        <w:gridCol w:w="1631"/>
        <w:gridCol w:w="3404"/>
        <w:gridCol w:w="2117"/>
      </w:tblGrid>
      <w:tr w:rsidR="00A82E95" w:rsidRPr="008C0600" w:rsidTr="008C060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  <w:proofErr w:type="gramStart"/>
            <w:r w:rsidRPr="008C0600">
              <w:t xml:space="preserve">Ответственный исполнитель (Ф.И.О., </w:t>
            </w:r>
            <w:proofErr w:type="gramEnd"/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должность)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8C0600">
              <w:t>Срок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C0600">
              <w:t>Ожидаемый непосредственный результат (краткое описание)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ind w:firstLine="33"/>
              <w:jc w:val="center"/>
              <w:rPr>
                <w:rFonts w:eastAsia="Calibri"/>
              </w:rPr>
            </w:pPr>
            <w:r w:rsidRPr="008C0600">
              <w:t xml:space="preserve">Финансирование 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8C0600">
              <w:t>(тыс. руб.)</w:t>
            </w:r>
          </w:p>
        </w:tc>
      </w:tr>
      <w:tr w:rsidR="00A82E95" w:rsidRPr="008C0600" w:rsidTr="008C060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jc w:val="center"/>
              <w:rPr>
                <w:rFonts w:eastAsia="Calibri"/>
              </w:rPr>
            </w:pPr>
            <w:r w:rsidRPr="008C0600">
              <w:t xml:space="preserve">начала </w:t>
            </w:r>
          </w:p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реализации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 xml:space="preserve">окончания реализации 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5" w:rsidRPr="008C0600" w:rsidRDefault="00A82E95" w:rsidP="00CA1B99">
            <w:pPr>
              <w:rPr>
                <w:rFonts w:eastAsia="Calibri"/>
              </w:rPr>
            </w:pPr>
          </w:p>
        </w:tc>
      </w:tr>
      <w:tr w:rsidR="00A82E95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  <w:r w:rsidRPr="008C0600">
              <w:rPr>
                <w:shd w:val="clear" w:color="auto" w:fill="FFFFFF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5" w:rsidRPr="008C0600" w:rsidRDefault="00A82E95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6</w:t>
            </w:r>
          </w:p>
        </w:tc>
      </w:tr>
      <w:tr w:rsidR="00627EA9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Подпрограмма</w:t>
            </w:r>
            <w:proofErr w:type="gramStart"/>
            <w:r w:rsidRPr="008C0600">
              <w:t>1</w:t>
            </w:r>
            <w:proofErr w:type="gramEnd"/>
            <w:r w:rsidRPr="008C0600">
              <w:t xml:space="preserve"> «Осуществление деятельности главы сельсовета и аппарата управления»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CA1B99">
            <w:r w:rsidRPr="008C0600">
              <w:t>Красночабанский сельсовета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31.12.2020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8C0600">
            <w:pPr>
              <w:rPr>
                <w:rFonts w:eastAsia="Calibri"/>
              </w:rPr>
            </w:pPr>
            <w:r w:rsidRPr="008C0600"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EA7E48" w:rsidRDefault="00627EA9" w:rsidP="00627EA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3066,5</w:t>
            </w:r>
          </w:p>
          <w:p w:rsidR="00627EA9" w:rsidRPr="00EA7E48" w:rsidRDefault="00627EA9" w:rsidP="0062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627EA9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Основное мероприятие 1.1 Обеспечение деятельности главы сельсовета и аппарата управления Красночабанского  сельсовета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CA1B99">
            <w:r w:rsidRPr="008C0600">
              <w:t>Красночабанского сельсовета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31.12.2020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A9" w:rsidRPr="008C0600" w:rsidRDefault="00627EA9" w:rsidP="00CA1B99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EA7E48" w:rsidRDefault="00627EA9" w:rsidP="0062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A7E4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66,5</w:t>
            </w:r>
          </w:p>
        </w:tc>
      </w:tr>
      <w:tr w:rsidR="00627EA9" w:rsidRPr="008C0600" w:rsidTr="008C0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8C0600">
            <w:pPr>
              <w:rPr>
                <w:rFonts w:eastAsia="Calibri"/>
              </w:rPr>
            </w:pPr>
            <w:r w:rsidRPr="008C0600">
              <w:t xml:space="preserve">Подпрограмма 2  «Обеспечение осуществления переданных полномочий»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8C0600">
            <w:r w:rsidRPr="008C0600">
              <w:t>Красночабанского сельсовета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EA7E48" w:rsidRDefault="00627EA9" w:rsidP="0062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EA7E48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0</w:t>
            </w:r>
          </w:p>
        </w:tc>
      </w:tr>
      <w:tr w:rsidR="00627EA9" w:rsidRPr="008C0600" w:rsidTr="008C0600">
        <w:trPr>
          <w:trHeight w:val="1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 xml:space="preserve">Основное мероприятие 2.1 «Выполнение переданных полномочий» 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Администрация</w:t>
            </w:r>
          </w:p>
          <w:p w:rsidR="00627EA9" w:rsidRPr="008C0600" w:rsidRDefault="00627EA9" w:rsidP="00CA1B99">
            <w:r w:rsidRPr="008C0600">
              <w:t>Красночабанского сельсовета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01.01.2020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C0600">
              <w:t>31.12.2020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rPr>
                <w:rFonts w:eastAsia="Calibri"/>
              </w:rPr>
            </w:pPr>
            <w:r w:rsidRPr="008C0600">
              <w:t>соблюдение требований бюджетного законодательства по исполнению передаваемых полномочий;</w:t>
            </w:r>
          </w:p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EA7E48" w:rsidRDefault="00627EA9" w:rsidP="0062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E48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0</w:t>
            </w:r>
          </w:p>
        </w:tc>
      </w:tr>
      <w:tr w:rsidR="00627EA9" w:rsidRPr="008C0600" w:rsidTr="008C0600">
        <w:trPr>
          <w:trHeight w:val="198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CA1B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C0600"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9" w:rsidRPr="008C0600" w:rsidRDefault="00627EA9" w:rsidP="0062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8C0600">
              <w:t>3150,4</w:t>
            </w:r>
          </w:p>
        </w:tc>
      </w:tr>
    </w:tbl>
    <w:p w:rsidR="00A82E95" w:rsidRDefault="00A82E95" w:rsidP="00A82E95">
      <w:pPr>
        <w:rPr>
          <w:sz w:val="28"/>
          <w:szCs w:val="28"/>
        </w:rPr>
        <w:sectPr w:rsidR="00A82E95" w:rsidSect="008C0600">
          <w:pgSz w:w="16840" w:h="11907" w:orient="landscape"/>
          <w:pgMar w:top="1135" w:right="907" w:bottom="851" w:left="794" w:header="425" w:footer="720" w:gutter="0"/>
          <w:pgNumType w:start="1"/>
          <w:cols w:space="720"/>
        </w:sectPr>
      </w:pPr>
    </w:p>
    <w:p w:rsidR="00A82E95" w:rsidRPr="008C0600" w:rsidRDefault="00A82E95" w:rsidP="00627EA9">
      <w:pPr>
        <w:jc w:val="right"/>
        <w:rPr>
          <w:sz w:val="20"/>
          <w:szCs w:val="20"/>
        </w:rPr>
      </w:pPr>
      <w:r w:rsidRPr="008C0600">
        <w:rPr>
          <w:sz w:val="20"/>
          <w:szCs w:val="20"/>
        </w:rPr>
        <w:lastRenderedPageBreak/>
        <w:t>Приложение №4</w:t>
      </w:r>
    </w:p>
    <w:p w:rsidR="00A82E95" w:rsidRPr="008C0600" w:rsidRDefault="00A82E95" w:rsidP="00A82E95">
      <w:pPr>
        <w:ind w:firstLine="709"/>
        <w:jc w:val="right"/>
        <w:rPr>
          <w:sz w:val="20"/>
          <w:szCs w:val="20"/>
        </w:rPr>
      </w:pPr>
      <w:r w:rsidRPr="008C0600">
        <w:rPr>
          <w:sz w:val="20"/>
          <w:szCs w:val="20"/>
        </w:rPr>
        <w:t xml:space="preserve">к муниципальной программе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«Реализация </w:t>
      </w:r>
      <w:proofErr w:type="gramStart"/>
      <w:r w:rsidRPr="008C0600">
        <w:rPr>
          <w:bCs/>
        </w:rPr>
        <w:t>муниципальной</w:t>
      </w:r>
      <w:proofErr w:type="gramEnd"/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политики на территории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муниципального образования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Красночабанский сельсовет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 Домбаровского района </w:t>
      </w:r>
    </w:p>
    <w:p w:rsidR="00A82E95" w:rsidRPr="008C0600" w:rsidRDefault="00A82E95" w:rsidP="00A82E95">
      <w:pPr>
        <w:pStyle w:val="ConsPlusNormal"/>
        <w:jc w:val="right"/>
        <w:outlineLvl w:val="0"/>
        <w:rPr>
          <w:bCs/>
        </w:rPr>
      </w:pPr>
      <w:r w:rsidRPr="008C0600">
        <w:rPr>
          <w:bCs/>
        </w:rPr>
        <w:t xml:space="preserve">Оренбургской области» </w:t>
      </w:r>
    </w:p>
    <w:p w:rsidR="00A82E95" w:rsidRPr="008C0600" w:rsidRDefault="00D06A59" w:rsidP="00A82E95">
      <w:pPr>
        <w:pStyle w:val="ConsPlusNormal"/>
        <w:jc w:val="right"/>
        <w:outlineLvl w:val="0"/>
      </w:pPr>
      <w:r w:rsidRPr="008C0600">
        <w:rPr>
          <w:bCs/>
        </w:rPr>
        <w:t>на 2020-2024</w:t>
      </w:r>
      <w:r w:rsidR="00A82E95" w:rsidRPr="008C0600">
        <w:rPr>
          <w:bCs/>
        </w:rPr>
        <w:t xml:space="preserve"> годы</w:t>
      </w:r>
    </w:p>
    <w:p w:rsidR="00A82E95" w:rsidRDefault="00A82E95" w:rsidP="00DA1C35">
      <w:pPr>
        <w:rPr>
          <w:b/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</w:t>
      </w: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«Осуществление деятельности главы сельсовета и аппарата управления»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1 </w:t>
      </w:r>
    </w:p>
    <w:p w:rsidR="00A82E95" w:rsidRDefault="00A82E95" w:rsidP="00A82E9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Осуществление деятельности главы сельсовета и аппарата управления»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подпрограмма)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Наименов</w:t>
      </w:r>
      <w:r w:rsidR="001F072B">
        <w:rPr>
          <w:sz w:val="28"/>
          <w:szCs w:val="28"/>
        </w:rPr>
        <w:t xml:space="preserve">ание                       </w:t>
      </w:r>
      <w:r w:rsidR="00627EA9">
        <w:rPr>
          <w:sz w:val="28"/>
          <w:szCs w:val="28"/>
        </w:rPr>
        <w:t>Осуществление деятельности  гл</w:t>
      </w:r>
      <w:r w:rsidR="001F072B">
        <w:rPr>
          <w:sz w:val="28"/>
          <w:szCs w:val="28"/>
        </w:rPr>
        <w:t>авы</w:t>
      </w:r>
      <w:r w:rsidR="0062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и </w:t>
      </w:r>
    </w:p>
    <w:p w:rsidR="00A82E95" w:rsidRDefault="00A82E95" w:rsidP="00DA1C35">
      <w:pPr>
        <w:rPr>
          <w:sz w:val="28"/>
          <w:szCs w:val="28"/>
        </w:rPr>
      </w:pPr>
      <w:r>
        <w:rPr>
          <w:sz w:val="28"/>
          <w:szCs w:val="28"/>
        </w:rPr>
        <w:t xml:space="preserve"> подпрограммы</w:t>
      </w:r>
      <w:r>
        <w:rPr>
          <w:sz w:val="16"/>
          <w:szCs w:val="28"/>
        </w:rPr>
        <w:t xml:space="preserve">        </w:t>
      </w:r>
      <w:r w:rsidR="001F072B">
        <w:rPr>
          <w:sz w:val="16"/>
          <w:szCs w:val="28"/>
        </w:rPr>
        <w:t xml:space="preserve">                              </w:t>
      </w:r>
      <w:r>
        <w:rPr>
          <w:sz w:val="16"/>
          <w:szCs w:val="28"/>
        </w:rPr>
        <w:t xml:space="preserve"> </w:t>
      </w:r>
      <w:r w:rsidR="001F07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аппарата управления </w:t>
      </w:r>
    </w:p>
    <w:p w:rsidR="00A82E95" w:rsidRDefault="00A82E95" w:rsidP="00A82E95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A82E95" w:rsidTr="00CA1B99">
        <w:tc>
          <w:tcPr>
            <w:tcW w:w="3360" w:type="dxa"/>
          </w:tcPr>
          <w:p w:rsidR="00A82E95" w:rsidRPr="00DA1C35" w:rsidRDefault="00A82E95" w:rsidP="00DA1C3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Красночабанский сельсовет</w:t>
            </w:r>
          </w:p>
          <w:p w:rsidR="00A82E95" w:rsidRDefault="00A82E95" w:rsidP="00CA1B99">
            <w:pPr>
              <w:pStyle w:val="a9"/>
              <w:jc w:val="both"/>
            </w:pPr>
          </w:p>
        </w:tc>
      </w:tr>
      <w:tr w:rsidR="00A82E95" w:rsidTr="00CA1B99">
        <w:tc>
          <w:tcPr>
            <w:tcW w:w="3360" w:type="dxa"/>
          </w:tcPr>
          <w:p w:rsidR="00A82E95" w:rsidRPr="00DA1C35" w:rsidRDefault="00A82E95" w:rsidP="00DA1C3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82E95" w:rsidTr="00CA1B99">
        <w:trPr>
          <w:trHeight w:val="902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DA1C3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главы сельсовета и аппарата управления администрации муниципального образования Красночабанский  сельсовет</w:t>
            </w:r>
          </w:p>
        </w:tc>
      </w:tr>
      <w:tr w:rsidR="00A82E95" w:rsidTr="00CA1B99">
        <w:trPr>
          <w:trHeight w:val="542"/>
        </w:trPr>
        <w:tc>
          <w:tcPr>
            <w:tcW w:w="336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82E95" w:rsidRDefault="00A82E95" w:rsidP="00CA1B99">
            <w:pPr>
              <w:rPr>
                <w:rFonts w:ascii="Arial" w:hAnsi="Arial" w:cs="Arial"/>
              </w:rPr>
            </w:pPr>
          </w:p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>
            <w:r>
              <w:t>-</w:t>
            </w:r>
          </w:p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/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1)финансовое обеспечение главы сельсовета и аппарата управления;</w:t>
            </w: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качества ведения бухгал</w:t>
            </w:r>
            <w:r>
              <w:rPr>
                <w:sz w:val="28"/>
                <w:szCs w:val="28"/>
              </w:rPr>
              <w:softHyphen/>
              <w:t>терско</w:t>
            </w:r>
            <w:r w:rsidR="001F072B">
              <w:rPr>
                <w:sz w:val="28"/>
                <w:szCs w:val="28"/>
              </w:rPr>
              <w:t>го учета, способствование наибо</w:t>
            </w:r>
            <w:r>
              <w:rPr>
                <w:sz w:val="28"/>
                <w:szCs w:val="28"/>
              </w:rPr>
              <w:t>лее эффективному и рациональному ис</w:t>
            </w:r>
            <w:r>
              <w:rPr>
                <w:sz w:val="28"/>
                <w:szCs w:val="28"/>
              </w:rPr>
              <w:softHyphen/>
              <w:t xml:space="preserve">пользованию бюджетных средств </w:t>
            </w:r>
          </w:p>
          <w:p w:rsidR="00A82E95" w:rsidRDefault="00A82E95" w:rsidP="00CA1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просроченная кредиторская задолженность бюджета сельского поселения по выплате заработной платы и начислениям на выплаты по оплате труда; </w:t>
            </w:r>
          </w:p>
          <w:p w:rsidR="00A82E95" w:rsidRDefault="00A82E95" w:rsidP="00CA1B9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своевременная сдача бухгалтерской отчетности;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40" w:type="dxa"/>
          </w:tcPr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D06A59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 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40" w:type="dxa"/>
          </w:tcPr>
          <w:p w:rsidR="00627EA9" w:rsidRDefault="00627EA9" w:rsidP="00627EA9">
            <w:pPr>
              <w:pStyle w:val="ab"/>
              <w:ind w:left="525"/>
            </w:pPr>
            <w:r>
              <w:t>10674,2 тыс</w:t>
            </w:r>
            <w:proofErr w:type="gramStart"/>
            <w:r>
              <w:t>.р</w:t>
            </w:r>
            <w:proofErr w:type="gramEnd"/>
            <w:r>
              <w:t>ублей, в том числе по годам</w:t>
            </w:r>
          </w:p>
          <w:p w:rsidR="00627EA9" w:rsidRDefault="00627EA9" w:rsidP="00627EA9">
            <w:pPr>
              <w:pStyle w:val="ab"/>
              <w:ind w:left="525"/>
            </w:pPr>
            <w:r>
              <w:lastRenderedPageBreak/>
              <w:t>2020 год – 3066,5 т.р.</w:t>
            </w:r>
          </w:p>
          <w:p w:rsidR="00627EA9" w:rsidRDefault="00627EA9" w:rsidP="00627EA9">
            <w:pPr>
              <w:pStyle w:val="ab"/>
              <w:ind w:left="525"/>
            </w:pPr>
            <w:r>
              <w:t>2021 год – 1775,1 т.р.</w:t>
            </w:r>
          </w:p>
          <w:p w:rsidR="00627EA9" w:rsidRDefault="00627EA9" w:rsidP="00627EA9">
            <w:pPr>
              <w:pStyle w:val="ab"/>
              <w:ind w:left="525"/>
            </w:pPr>
            <w:r>
              <w:t xml:space="preserve">2022 год – 1779,7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  <w:p w:rsidR="00627EA9" w:rsidRDefault="00627EA9" w:rsidP="00627EA9">
            <w:pPr>
              <w:pStyle w:val="ab"/>
              <w:ind w:left="525"/>
            </w:pPr>
            <w:r>
              <w:t>2023 год – 1779,7 т.р.</w:t>
            </w:r>
          </w:p>
          <w:p w:rsidR="00627EA9" w:rsidRDefault="00627EA9" w:rsidP="00627EA9">
            <w:pPr>
              <w:pStyle w:val="ab"/>
              <w:numPr>
                <w:ilvl w:val="0"/>
                <w:numId w:val="5"/>
              </w:numPr>
            </w:pPr>
            <w:r>
              <w:t xml:space="preserve"> год  – 1779,7 т.р.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rPr>
          <w:trHeight w:val="189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A82E95" w:rsidRDefault="00A82E95" w:rsidP="00CA1B99">
            <w:pPr>
              <w:rPr>
                <w:rFonts w:ascii="Arial" w:hAnsi="Arial" w:cs="Arial"/>
              </w:rPr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DA1C3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сельского поселения.</w:t>
            </w:r>
          </w:p>
        </w:tc>
      </w:tr>
    </w:tbl>
    <w:p w:rsidR="008C0600" w:rsidRDefault="008C0600" w:rsidP="00A82E95">
      <w:pPr>
        <w:rPr>
          <w:b/>
          <w:sz w:val="28"/>
          <w:szCs w:val="28"/>
        </w:rPr>
      </w:pPr>
    </w:p>
    <w:p w:rsidR="00A82E95" w:rsidRDefault="00A82E95" w:rsidP="00A82E9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сферы реализации подпрограммы 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 управления Красночабанский сельсовета является органом местного самоуправления, обеспечивающим деятельность главы муниципального образования.</w:t>
      </w:r>
    </w:p>
    <w:p w:rsidR="00A82E95" w:rsidRDefault="001F072B" w:rsidP="001F07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E95">
        <w:rPr>
          <w:sz w:val="28"/>
          <w:szCs w:val="28"/>
        </w:rPr>
        <w:t>Мероприятия подпрограммы сориентированы на организационное, документационное, информационно-аналитическое, финансовое обеспечение деятельности главы сельсовета и аппарата управления муниципального образования Красночабанский сельсовет.</w:t>
      </w:r>
    </w:p>
    <w:p w:rsidR="00A82E95" w:rsidRPr="001F072B" w:rsidRDefault="00A82E95" w:rsidP="001F07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>
        <w:rPr>
          <w:sz w:val="28"/>
          <w:szCs w:val="28"/>
        </w:rPr>
        <w:t>эффективности исполнения полномочий главы муниципального образования</w:t>
      </w:r>
      <w:proofErr w:type="gramEnd"/>
      <w:r>
        <w:rPr>
          <w:sz w:val="28"/>
          <w:szCs w:val="28"/>
        </w:rPr>
        <w:t xml:space="preserve"> и  аппарата управления.</w:t>
      </w:r>
    </w:p>
    <w:p w:rsidR="00A82E95" w:rsidRDefault="00A82E95" w:rsidP="00A82E95">
      <w:pPr>
        <w:ind w:firstLine="567"/>
        <w:rPr>
          <w:sz w:val="14"/>
          <w:szCs w:val="28"/>
        </w:rPr>
      </w:pPr>
    </w:p>
    <w:p w:rsidR="00A82E95" w:rsidRDefault="00A82E95" w:rsidP="00A82E95">
      <w:pPr>
        <w:ind w:firstLine="567"/>
        <w:rPr>
          <w:b/>
          <w:sz w:val="6"/>
          <w:szCs w:val="28"/>
        </w:rPr>
      </w:pPr>
    </w:p>
    <w:p w:rsidR="00A82E95" w:rsidRDefault="00A82E95" w:rsidP="00A82E9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муниципальной политики в сфере реализации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подпрограммы, цель, задачи, целевые индикаторы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(показатели) их достижения, сроки реализации,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ожидаемые результаты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реализации подпрограммы совпадаю с конечным результатом подпрограммы.</w:t>
      </w:r>
    </w:p>
    <w:p w:rsidR="001F072B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деятельности главы сельсовета и аппарата управления администрации муниципального образования Красночабанский сельсовет</w:t>
      </w:r>
      <w:r w:rsidR="001F072B">
        <w:rPr>
          <w:sz w:val="28"/>
          <w:szCs w:val="28"/>
        </w:rPr>
        <w:t>.</w:t>
      </w: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следующих задач: </w:t>
      </w:r>
    </w:p>
    <w:p w:rsidR="00A82E95" w:rsidRDefault="001F072B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2E95">
        <w:rPr>
          <w:sz w:val="28"/>
          <w:szCs w:val="28"/>
        </w:rPr>
        <w:t>финансовое обеспечение главы сельсовета и аппарата управления;</w:t>
      </w: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ведения бухгалтерского учета в органах местного самоуправления. </w:t>
      </w: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Конечным ожидаемым результатом реализации подпрограммы эффективное организационно-техническое, правовое, документационное, аналитическое и информационное  обеспечение  деятельности главы сельсовета и аппарата управления муниципального образования Красночабанский сельсовет.</w:t>
      </w: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</w:t>
      </w:r>
      <w:r w:rsidR="00BE1A6F">
        <w:rPr>
          <w:sz w:val="28"/>
          <w:szCs w:val="28"/>
        </w:rPr>
        <w:t>н реализации мероприятий на 2020</w:t>
      </w:r>
      <w:r>
        <w:rPr>
          <w:sz w:val="28"/>
          <w:szCs w:val="28"/>
        </w:rPr>
        <w:t xml:space="preserve"> год, приведен в приложении № 3 к настоящей Программе.  </w:t>
      </w: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BE1A6F">
        <w:rPr>
          <w:sz w:val="28"/>
          <w:szCs w:val="28"/>
        </w:rPr>
        <w:t>к реализации подпрограммы: 2020–2024</w:t>
      </w:r>
      <w:r>
        <w:rPr>
          <w:sz w:val="28"/>
          <w:szCs w:val="28"/>
        </w:rPr>
        <w:t xml:space="preserve"> годы.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3.Характеристика основных мероприятий подпрограммы</w:t>
      </w:r>
    </w:p>
    <w:p w:rsidR="00A82E95" w:rsidRDefault="00A82E95" w:rsidP="001F072B">
      <w:pPr>
        <w:rPr>
          <w:sz w:val="28"/>
          <w:szCs w:val="28"/>
        </w:rPr>
      </w:pPr>
    </w:p>
    <w:p w:rsidR="00A82E95" w:rsidRDefault="00A82E95" w:rsidP="00A82E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рамках подпрограммы реализуются одно основное мероприятие:</w:t>
      </w: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Основное мероприятие 1.1 Обеспечение деятельности главы сельсовета и аппарата управления Красночабанского сельсовета.</w:t>
      </w:r>
    </w:p>
    <w:p w:rsidR="00A82E95" w:rsidRDefault="00A82E95" w:rsidP="00A82E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с указанием предусмотренных на их реализацию средств, приведен в приложении № 2 к настоящей Программе.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1F0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Характеристика мер правового регулирования</w:t>
      </w:r>
    </w:p>
    <w:p w:rsidR="001F072B" w:rsidRPr="001F072B" w:rsidRDefault="001F072B" w:rsidP="001F072B">
      <w:pPr>
        <w:jc w:val="center"/>
        <w:rPr>
          <w:b/>
          <w:sz w:val="28"/>
          <w:szCs w:val="28"/>
        </w:rPr>
      </w:pPr>
    </w:p>
    <w:p w:rsidR="00A82E95" w:rsidRDefault="00A82E95" w:rsidP="001F07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A82E95" w:rsidRDefault="00A82E95" w:rsidP="00A82E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подпрограммы</w:t>
      </w: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1F0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подпрограммы представлено в приложении №2 к настоящей Программе.</w:t>
      </w:r>
    </w:p>
    <w:p w:rsidR="00A82E95" w:rsidRDefault="00A82E95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1F072B" w:rsidRDefault="001F072B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Default="00DA1C35" w:rsidP="00A82E95">
      <w:pPr>
        <w:ind w:firstLine="709"/>
        <w:jc w:val="right"/>
      </w:pPr>
    </w:p>
    <w:p w:rsidR="00DA1C35" w:rsidRPr="00BE1A6F" w:rsidRDefault="00DA1C35" w:rsidP="00A82E95">
      <w:pPr>
        <w:ind w:firstLine="709"/>
        <w:jc w:val="right"/>
      </w:pPr>
    </w:p>
    <w:p w:rsidR="00A82E95" w:rsidRPr="00BE1A6F" w:rsidRDefault="00A82E95" w:rsidP="00A82E95">
      <w:pPr>
        <w:ind w:firstLine="709"/>
        <w:jc w:val="right"/>
      </w:pPr>
      <w:r w:rsidRPr="00BE1A6F">
        <w:lastRenderedPageBreak/>
        <w:t xml:space="preserve">  Приложение №5 </w:t>
      </w:r>
    </w:p>
    <w:p w:rsidR="00A82E95" w:rsidRPr="00BE1A6F" w:rsidRDefault="00A82E95" w:rsidP="00A82E95">
      <w:pPr>
        <w:ind w:firstLine="709"/>
        <w:jc w:val="right"/>
      </w:pPr>
      <w:r w:rsidRPr="00BE1A6F">
        <w:t xml:space="preserve">к муниципальной программе 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«Реализация </w:t>
      </w:r>
      <w:proofErr w:type="gramStart"/>
      <w:r w:rsidRPr="00BE1A6F">
        <w:rPr>
          <w:bCs/>
          <w:sz w:val="24"/>
          <w:szCs w:val="24"/>
        </w:rPr>
        <w:t>муниципальной</w:t>
      </w:r>
      <w:proofErr w:type="gramEnd"/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политики на территории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муниципального образования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Красночабанского сельсовет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 Домбаровского района </w:t>
      </w:r>
    </w:p>
    <w:p w:rsidR="00A82E95" w:rsidRPr="00BE1A6F" w:rsidRDefault="00A82E95" w:rsidP="00A82E95">
      <w:pPr>
        <w:pStyle w:val="ConsPlusNormal"/>
        <w:jc w:val="right"/>
        <w:outlineLvl w:val="0"/>
        <w:rPr>
          <w:bCs/>
          <w:sz w:val="24"/>
          <w:szCs w:val="24"/>
        </w:rPr>
      </w:pPr>
      <w:r w:rsidRPr="00BE1A6F">
        <w:rPr>
          <w:bCs/>
          <w:sz w:val="24"/>
          <w:szCs w:val="24"/>
        </w:rPr>
        <w:t xml:space="preserve">Оренбургской области» </w:t>
      </w:r>
    </w:p>
    <w:p w:rsidR="00A82E95" w:rsidRPr="00DA1C35" w:rsidRDefault="00BE1A6F" w:rsidP="00DA1C35">
      <w:pPr>
        <w:pStyle w:val="ConsPlusNormal"/>
        <w:jc w:val="right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>на 2020-2024</w:t>
      </w:r>
      <w:r w:rsidR="00A82E95" w:rsidRPr="00BE1A6F">
        <w:rPr>
          <w:bCs/>
          <w:sz w:val="24"/>
          <w:szCs w:val="24"/>
        </w:rPr>
        <w:t xml:space="preserve"> годы</w:t>
      </w: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A82E95" w:rsidRDefault="00A82E95" w:rsidP="00A82E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«Обеспечение осуществления переданных полномочий» 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2 </w:t>
      </w:r>
    </w:p>
    <w:p w:rsidR="00A82E95" w:rsidRPr="001F072B" w:rsidRDefault="00A82E95" w:rsidP="001F07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осуществления переданных полномочий» </w:t>
      </w:r>
    </w:p>
    <w:p w:rsidR="00A82E95" w:rsidRDefault="00A82E95" w:rsidP="00A82E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подпрограмма)</w:t>
      </w:r>
    </w:p>
    <w:p w:rsidR="00A82E95" w:rsidRDefault="00A82E95" w:rsidP="00A82E95">
      <w:pPr>
        <w:rPr>
          <w:sz w:val="28"/>
          <w:szCs w:val="28"/>
        </w:rPr>
      </w:pPr>
    </w:p>
    <w:p w:rsidR="00A82E95" w:rsidRDefault="00A82E95" w:rsidP="00A82E95">
      <w:pPr>
        <w:rPr>
          <w:sz w:val="28"/>
          <w:szCs w:val="28"/>
        </w:rPr>
      </w:pPr>
      <w:r>
        <w:rPr>
          <w:sz w:val="28"/>
          <w:szCs w:val="28"/>
        </w:rPr>
        <w:t>Наименование                      -    Обеспечение осуществления переданных подпрограммы                            полномочий</w:t>
      </w:r>
    </w:p>
    <w:p w:rsidR="00A82E95" w:rsidRDefault="00A82E95" w:rsidP="00A82E95">
      <w:pPr>
        <w:ind w:firstLine="709"/>
        <w:jc w:val="center"/>
        <w:rPr>
          <w:sz w:val="16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0"/>
        <w:gridCol w:w="420"/>
        <w:gridCol w:w="5740"/>
      </w:tblGrid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Красночабанского  сельсовет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Pr="001F072B" w:rsidRDefault="00A82E95" w:rsidP="001F07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F072B" w:rsidRPr="001F072B" w:rsidRDefault="001F072B" w:rsidP="001F072B"/>
        </w:tc>
        <w:tc>
          <w:tcPr>
            <w:tcW w:w="5740" w:type="dxa"/>
          </w:tcPr>
          <w:p w:rsidR="00A82E95" w:rsidRDefault="00A82E95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82E95" w:rsidTr="00CA1B99">
        <w:trPr>
          <w:trHeight w:val="902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1F07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выполнения передаваемых полномочий 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A82E95" w:rsidP="001F072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своевременного и качественного выполнения отдельных передаваемых государственных полномочий  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5740" w:type="dxa"/>
          </w:tcPr>
          <w:p w:rsidR="00A82E95" w:rsidRPr="001F072B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Целевое использование средств, полученных на выполнение государственных полномочий </w:t>
            </w:r>
            <w:proofErr w:type="gramStart"/>
            <w:r>
              <w:rPr>
                <w:sz w:val="28"/>
                <w:szCs w:val="28"/>
              </w:rPr>
              <w:t>РФ</w:t>
            </w:r>
            <w:proofErr w:type="gramEnd"/>
            <w:r>
              <w:rPr>
                <w:sz w:val="28"/>
                <w:szCs w:val="28"/>
              </w:rPr>
              <w:t xml:space="preserve"> на осуществление первичного воинского учета;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выделяются </w:t>
            </w:r>
          </w:p>
        </w:tc>
      </w:tr>
      <w:tr w:rsidR="00A82E95" w:rsidTr="00CA1B99"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40" w:type="dxa"/>
          </w:tcPr>
          <w:p w:rsidR="00A82E95" w:rsidRDefault="00BE1A6F" w:rsidP="00CA1B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501,5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104,1 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97,4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100,0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>0  тыс. рублей;</w:t>
            </w:r>
          </w:p>
          <w:p w:rsidR="00A82E95" w:rsidRDefault="00BE1A6F" w:rsidP="00CA1B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A82E95">
              <w:rPr>
                <w:rFonts w:ascii="Times New Roman" w:hAnsi="Times New Roman" w:cs="Times New Roman"/>
                <w:sz w:val="28"/>
                <w:szCs w:val="28"/>
              </w:rPr>
              <w:t>0  тыс. рублей.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82E95" w:rsidTr="00CA1B99">
        <w:trPr>
          <w:trHeight w:val="189"/>
        </w:trPr>
        <w:tc>
          <w:tcPr>
            <w:tcW w:w="3360" w:type="dxa"/>
          </w:tcPr>
          <w:p w:rsidR="00A82E95" w:rsidRDefault="00A82E95" w:rsidP="00CA1B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  <w:p w:rsidR="00A82E95" w:rsidRDefault="00A82E95" w:rsidP="00CA1B99">
            <w:pPr>
              <w:rPr>
                <w:rFonts w:ascii="Arial" w:hAnsi="Arial" w:cs="Arial"/>
              </w:rPr>
            </w:pP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0" w:type="dxa"/>
          </w:tcPr>
          <w:p w:rsidR="00A82E95" w:rsidRDefault="00A82E95" w:rsidP="00CA1B9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40" w:type="dxa"/>
          </w:tcPr>
          <w:p w:rsidR="00A82E95" w:rsidRDefault="00A82E95" w:rsidP="00CA1B9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требований бюджетного </w:t>
            </w:r>
            <w:r>
              <w:rPr>
                <w:sz w:val="28"/>
                <w:szCs w:val="28"/>
              </w:rPr>
              <w:lastRenderedPageBreak/>
              <w:t>законодательства по исполнению передаваемых полномочий;</w:t>
            </w:r>
          </w:p>
          <w:p w:rsidR="00A82E95" w:rsidRDefault="00A82E95" w:rsidP="00CA1B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качества выполнения передаваемых полномочий.</w:t>
            </w:r>
          </w:p>
        </w:tc>
      </w:tr>
    </w:tbl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реализации подпрограммы</w:t>
      </w:r>
    </w:p>
    <w:p w:rsidR="001F072B" w:rsidRDefault="001F072B" w:rsidP="001F072B">
      <w:pPr>
        <w:rPr>
          <w:b/>
          <w:sz w:val="28"/>
          <w:szCs w:val="28"/>
        </w:rPr>
      </w:pP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8" w:history="1">
        <w:r>
          <w:rPr>
            <w:rStyle w:val="a7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Федерации, Бюджетный </w:t>
      </w:r>
      <w:hyperlink r:id="rId9" w:history="1">
        <w:r>
          <w:rPr>
            <w:rStyle w:val="a7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Федерации, </w:t>
      </w:r>
      <w:hyperlink r:id="rId10" w:history="1">
        <w:r>
          <w:rPr>
            <w:rStyle w:val="a7"/>
            <w:szCs w:val="28"/>
          </w:rPr>
          <w:t>Устав</w:t>
        </w:r>
      </w:hyperlink>
      <w:r>
        <w:rPr>
          <w:sz w:val="28"/>
          <w:szCs w:val="28"/>
        </w:rPr>
        <w:t xml:space="preserve"> (Основной Закон) Оренбургской области, Федеральный </w:t>
      </w:r>
      <w:hyperlink r:id="rId11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2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Федерации", </w:t>
      </w:r>
      <w:hyperlink r:id="rId13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Оренбургской области от 30 ноября 2005 года N 2738/499-III-ОЗ "О межбюджетных отношениях в Оренбургской области", </w:t>
      </w:r>
      <w:hyperlink r:id="rId14" w:history="1">
        <w:r>
          <w:rPr>
            <w:rStyle w:val="a7"/>
            <w:szCs w:val="28"/>
          </w:rPr>
          <w:t>Закон</w:t>
        </w:r>
      </w:hyperlink>
      <w:r>
        <w:rPr>
          <w:sz w:val="28"/>
          <w:szCs w:val="28"/>
        </w:rPr>
        <w:t xml:space="preserve"> Оренбургской области от 7 мая 2001 года N 206/267-II-ОЗ "О наделении органов местного самоуправления отдельными государственными полномочиями".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подпрограммы осуществляется исполнение отдельных передаваемых полномочий:</w:t>
      </w:r>
    </w:p>
    <w:p w:rsidR="00A82E95" w:rsidRDefault="00DA1C3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E95">
        <w:rPr>
          <w:sz w:val="28"/>
          <w:szCs w:val="28"/>
        </w:rPr>
        <w:t>) Органы местного самоуправления сельских поселений осуществляю также исполнение передаваемых полномочий  по ведению первичного воинского учета, на территориях, где отсутствуют военные комиссариаты.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первичного воинского учета органы местного самоуправления поселений вправе: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bookmarkStart w:id="5" w:name="dst100791"/>
      <w:bookmarkEnd w:id="5"/>
      <w:r>
        <w:rPr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bookmarkStart w:id="6" w:name="dst306"/>
      <w:bookmarkEnd w:id="6"/>
      <w:r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bookmarkStart w:id="7" w:name="dst307"/>
      <w:bookmarkEnd w:id="7"/>
      <w:r>
        <w:rPr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bookmarkStart w:id="8" w:name="dst100794"/>
      <w:bookmarkEnd w:id="8"/>
      <w:r>
        <w:rPr>
          <w:sz w:val="28"/>
          <w:szCs w:val="28"/>
        </w:rPr>
        <w:t>определять порядок приема граждан по вопросам воинского учета;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bookmarkStart w:id="9" w:name="dst308"/>
      <w:bookmarkEnd w:id="9"/>
      <w:r>
        <w:rPr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bookmarkStart w:id="10" w:name="dst309"/>
      <w:bookmarkEnd w:id="10"/>
      <w:r>
        <w:rPr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A82E95" w:rsidRDefault="00A82E95" w:rsidP="00DA1C35">
      <w:pPr>
        <w:ind w:firstLine="709"/>
        <w:jc w:val="both"/>
        <w:rPr>
          <w:rStyle w:val="blk"/>
          <w:rFonts w:eastAsia="Calibri"/>
        </w:rPr>
      </w:pPr>
      <w:r>
        <w:rPr>
          <w:rStyle w:val="blk"/>
          <w:rFonts w:eastAsia="Calibri"/>
          <w:sz w:val="28"/>
          <w:szCs w:val="28"/>
        </w:rPr>
        <w:t xml:space="preserve">Объем средств, передаваемых органам местного самоуправления поселений, определяется исходя из численности граждан, состоящих на </w:t>
      </w:r>
      <w:r>
        <w:rPr>
          <w:rStyle w:val="blk"/>
          <w:rFonts w:eastAsia="Calibri"/>
          <w:sz w:val="28"/>
          <w:szCs w:val="28"/>
        </w:rPr>
        <w:lastRenderedPageBreak/>
        <w:t xml:space="preserve">первичном воинском учете по состоянию на 31 декабря предшествующего года, и утвержденной </w:t>
      </w:r>
      <w:hyperlink r:id="rId15" w:anchor="dst100014" w:history="1">
        <w:r>
          <w:rPr>
            <w:rStyle w:val="a7"/>
            <w:szCs w:val="28"/>
          </w:rPr>
          <w:t>методики</w:t>
        </w:r>
      </w:hyperlink>
      <w:r>
        <w:rPr>
          <w:rStyle w:val="blk"/>
          <w:rFonts w:eastAsia="Calibri"/>
          <w:sz w:val="28"/>
          <w:szCs w:val="28"/>
        </w:rPr>
        <w:t xml:space="preserve"> расчета норматива затрат.</w:t>
      </w:r>
    </w:p>
    <w:p w:rsidR="00A82E95" w:rsidRDefault="00A82E95" w:rsidP="00DA1C35">
      <w:pPr>
        <w:ind w:firstLine="709"/>
        <w:jc w:val="both"/>
        <w:rPr>
          <w:rStyle w:val="blk"/>
          <w:rFonts w:eastAsia="Calibri"/>
          <w:sz w:val="28"/>
          <w:szCs w:val="28"/>
        </w:rPr>
      </w:pPr>
      <w:r>
        <w:rPr>
          <w:rStyle w:val="blk"/>
          <w:rFonts w:eastAsia="Calibri"/>
          <w:sz w:val="28"/>
          <w:szCs w:val="28"/>
        </w:rPr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A82E95" w:rsidRDefault="00A82E95" w:rsidP="00DA1C35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средств.</w:t>
      </w:r>
    </w:p>
    <w:p w:rsidR="00A82E95" w:rsidRDefault="00A82E95" w:rsidP="00DA1C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всех переданных полномочий органы местного самоуправления обязаны:</w:t>
      </w:r>
    </w:p>
    <w:p w:rsidR="00A82E95" w:rsidRDefault="00A82E95" w:rsidP="00DA1C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A82E95" w:rsidRDefault="00A82E95" w:rsidP="00DA1C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A82E95" w:rsidRDefault="00A82E95" w:rsidP="00DA1C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A82E95" w:rsidRDefault="00A82E95" w:rsidP="00DA1C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полномочий.</w:t>
      </w:r>
    </w:p>
    <w:p w:rsidR="00A82E95" w:rsidRPr="00DA1C35" w:rsidRDefault="00A82E95" w:rsidP="00DA1C3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2E95" w:rsidRDefault="00A82E95" w:rsidP="00A82E9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2.Приоритеты муниципальной политики в сфере реализации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подпрограммы, цель, задачи, целевые индикаторы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(показатели) их достижения, сроки реализации,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ожидаемые результаты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подпрограммы.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Повышение эффективности организации выполнения передаваемых полномочий.   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цели, необходимо решить следующую задачу: - обеспечение своевременного и качественного выполнения отдельных передаваемых государственных полномочий. 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 результатом реализации подпрограммы являются: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бюджетного законодательства по исполнению передаваемых полномочий;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повышения качества выполнения передаваемых полномочий.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целевых показателях (индикаторах) подпрограммы представлены в приложении № 1 к настоящей Программе.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</w:t>
      </w:r>
      <w:r w:rsidR="00BE1A6F">
        <w:rPr>
          <w:sz w:val="28"/>
          <w:szCs w:val="28"/>
        </w:rPr>
        <w:t>н реализации мероприятий на 2020</w:t>
      </w:r>
      <w:r>
        <w:rPr>
          <w:sz w:val="28"/>
          <w:szCs w:val="28"/>
        </w:rPr>
        <w:t xml:space="preserve"> год, приведен в приложении № 3 к настоящей Программе.  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 w:rsidR="00BE1A6F">
        <w:rPr>
          <w:sz w:val="28"/>
          <w:szCs w:val="28"/>
        </w:rPr>
        <w:t>ок реализации подпрограммы: 2020</w:t>
      </w:r>
      <w:r>
        <w:rPr>
          <w:sz w:val="28"/>
          <w:szCs w:val="28"/>
        </w:rPr>
        <w:t>–20</w:t>
      </w:r>
      <w:r w:rsidR="00BE1A6F">
        <w:rPr>
          <w:sz w:val="28"/>
          <w:szCs w:val="28"/>
        </w:rPr>
        <w:t>24</w:t>
      </w:r>
      <w:r>
        <w:rPr>
          <w:sz w:val="28"/>
          <w:szCs w:val="28"/>
        </w:rPr>
        <w:t>годы.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3.Характеристика основных мероприятий подпрограммы</w:t>
      </w:r>
    </w:p>
    <w:p w:rsidR="00A82E95" w:rsidRDefault="00A82E95" w:rsidP="00DA1C35">
      <w:pPr>
        <w:rPr>
          <w:sz w:val="28"/>
          <w:szCs w:val="28"/>
        </w:rPr>
      </w:pPr>
    </w:p>
    <w:p w:rsidR="00A82E95" w:rsidRDefault="00A82E95" w:rsidP="00DA1C3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</w:t>
      </w:r>
      <w:r w:rsidR="00DA1C35">
        <w:rPr>
          <w:rFonts w:ascii="Times New Roman" w:hAnsi="Times New Roman" w:cs="Times New Roman"/>
          <w:b w:val="0"/>
          <w:sz w:val="28"/>
          <w:szCs w:val="28"/>
        </w:rPr>
        <w:t xml:space="preserve">мках подпрограммы реализуются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основные мероприятия: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2.1 «Выполнение переданных полномочий» </w:t>
      </w:r>
    </w:p>
    <w:p w:rsidR="00A82E95" w:rsidRDefault="00A82E95" w:rsidP="00DA1C35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осуществляется выполнение переданных полномочий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осуществлению первичного воинского учета на территориях, где отсутствуют военные комиссариаты;</w:t>
      </w:r>
    </w:p>
    <w:p w:rsidR="00A82E95" w:rsidRDefault="00A82E95" w:rsidP="00DA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подпрограммы, с указанием предусмотренных на их реализацию средств, приведен в приложении № 2 к настоящей Программе.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</w:p>
    <w:p w:rsidR="00A82E95" w:rsidRDefault="00A82E95" w:rsidP="00DA1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Характеристика мер правового регулирования</w:t>
      </w:r>
    </w:p>
    <w:p w:rsidR="00DA1C35" w:rsidRPr="00DA1C35" w:rsidRDefault="00DA1C35" w:rsidP="00DA1C35">
      <w:pPr>
        <w:jc w:val="center"/>
        <w:rPr>
          <w:b/>
          <w:sz w:val="28"/>
          <w:szCs w:val="28"/>
        </w:rPr>
      </w:pPr>
    </w:p>
    <w:p w:rsidR="00A82E95" w:rsidRDefault="00A82E95" w:rsidP="00DA1C35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A82E95" w:rsidRDefault="00A82E95" w:rsidP="00A82E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2E95" w:rsidRDefault="00A82E95" w:rsidP="00A8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подпрограммы</w:t>
      </w:r>
    </w:p>
    <w:p w:rsidR="00A82E95" w:rsidRDefault="00A82E95" w:rsidP="00A82E95">
      <w:pPr>
        <w:rPr>
          <w:b/>
          <w:sz w:val="28"/>
          <w:szCs w:val="28"/>
        </w:rPr>
      </w:pPr>
    </w:p>
    <w:p w:rsidR="00A82E95" w:rsidRDefault="00A82E95" w:rsidP="00DA1C35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Ресурсное обеспечение реализации подпрограммы представлено в приложении №2 к настоящей Программе.</w:t>
      </w:r>
    </w:p>
    <w:p w:rsidR="005353F4" w:rsidRDefault="005353F4"/>
    <w:sectPr w:rsidR="005353F4" w:rsidSect="0053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C40DE8"/>
    <w:multiLevelType w:val="hybridMultilevel"/>
    <w:tmpl w:val="EDFEE548"/>
    <w:lvl w:ilvl="0" w:tplc="1B364A32">
      <w:start w:val="2024"/>
      <w:numFmt w:val="decimal"/>
      <w:lvlText w:val="%1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E95"/>
    <w:rsid w:val="001F072B"/>
    <w:rsid w:val="00276E82"/>
    <w:rsid w:val="0041315E"/>
    <w:rsid w:val="00461889"/>
    <w:rsid w:val="005353F4"/>
    <w:rsid w:val="005A1D5C"/>
    <w:rsid w:val="005D2020"/>
    <w:rsid w:val="00627EA9"/>
    <w:rsid w:val="00644DC0"/>
    <w:rsid w:val="00773D0E"/>
    <w:rsid w:val="00881392"/>
    <w:rsid w:val="00886F9B"/>
    <w:rsid w:val="00892C73"/>
    <w:rsid w:val="008B6195"/>
    <w:rsid w:val="008C0600"/>
    <w:rsid w:val="008D4FEB"/>
    <w:rsid w:val="009E673E"/>
    <w:rsid w:val="00A039C5"/>
    <w:rsid w:val="00A82E95"/>
    <w:rsid w:val="00BE1A6F"/>
    <w:rsid w:val="00C23247"/>
    <w:rsid w:val="00C27415"/>
    <w:rsid w:val="00CA1B99"/>
    <w:rsid w:val="00CD41BE"/>
    <w:rsid w:val="00D06A59"/>
    <w:rsid w:val="00DA1C35"/>
    <w:rsid w:val="00DB23EF"/>
    <w:rsid w:val="00EA3545"/>
    <w:rsid w:val="00F9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82E95"/>
    <w:pPr>
      <w:ind w:left="708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82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6"/>
    <w:qFormat/>
    <w:rsid w:val="00A82E95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rsid w:val="00A82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82E95"/>
    <w:rPr>
      <w:color w:val="0000FF"/>
      <w:u w:val="single"/>
    </w:rPr>
  </w:style>
  <w:style w:type="paragraph" w:customStyle="1" w:styleId="11">
    <w:name w:val="Абзац списка1"/>
    <w:basedOn w:val="a"/>
    <w:rsid w:val="00A82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8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A82E9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9">
    <w:name w:val="Прижатый влево"/>
    <w:basedOn w:val="a"/>
    <w:next w:val="a"/>
    <w:rsid w:val="00A82E9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msonormalcxspmiddle">
    <w:name w:val="msonormalcxspmiddle"/>
    <w:basedOn w:val="a"/>
    <w:rsid w:val="00A82E9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A82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rsid w:val="00A82E95"/>
    <w:rPr>
      <w:b/>
      <w:bCs w:val="0"/>
      <w:color w:val="106BBE"/>
    </w:rPr>
  </w:style>
  <w:style w:type="character" w:customStyle="1" w:styleId="blk">
    <w:name w:val="blk"/>
    <w:basedOn w:val="a0"/>
    <w:rsid w:val="00A82E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uiPriority w:val="99"/>
    <w:locked/>
    <w:rsid w:val="00886F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7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60682B365F27F5CD5C290BAB405210191DFF3968C8B04843A85hARFM" TargetMode="External"/><Relationship Id="rId13" Type="http://schemas.openxmlformats.org/officeDocument/2006/relationships/hyperlink" Target="consultantplus://offline/ref=3FC60682B365F27F5CD5DC9DACD85825039286FB9BDBD5578D30D0F7CE2E01CCh2R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C60682B365F27F5CD5DC9DACD85825039286FB9BDBD5578D30D0F7CE2E01CCh2R8M" TargetMode="External"/><Relationship Id="rId12" Type="http://schemas.openxmlformats.org/officeDocument/2006/relationships/hyperlink" Target="consultantplus://offline/ref=3FC60682B365F27F5CD5C290BAB40521029EDEF59ADDDC06D56F8BAA99270B9B6F17820A078F550Ch3R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C60682B365F27F5CD5C290BAB40521029EDEF59BDDDC06D56F8BAA99h2R7M" TargetMode="External"/><Relationship Id="rId11" Type="http://schemas.openxmlformats.org/officeDocument/2006/relationships/hyperlink" Target="consultantplus://offline/ref=3FC60682B365F27F5CD5C290BAB40521029EDEF59AD8DC06D56F8BAA99270B9B6F17820907h8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document/cons_doc_LAW_66569/92d969e26a4326c5d02fa79b8f9cf4994ee5633b/" TargetMode="External"/><Relationship Id="rId10" Type="http://schemas.openxmlformats.org/officeDocument/2006/relationships/hyperlink" Target="consultantplus://offline/ref=3FC60682B365F27F5CD5DC9DACD85825039286FB9BDBD6528830D0F7CE2E01CC2858DB484383550F30CE24h5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60682B365F27F5CD5C290BAB40521029EDEF59BDDDC06D56F8BAA99h2R7M" TargetMode="External"/><Relationship Id="rId14" Type="http://schemas.openxmlformats.org/officeDocument/2006/relationships/hyperlink" Target="consultantplus://offline/ref=3FC60682B365F27F5CD5DC9DACD85825039286FB9FDADE518130D0F7CE2E01CC2858DB484383550F30CC21h5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E67B-47DA-49E5-AB3E-FDE9B57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13</cp:revision>
  <cp:lastPrinted>2020-12-22T05:17:00Z</cp:lastPrinted>
  <dcterms:created xsi:type="dcterms:W3CDTF">2020-09-08T04:00:00Z</dcterms:created>
  <dcterms:modified xsi:type="dcterms:W3CDTF">2020-12-22T05:17:00Z</dcterms:modified>
</cp:coreProperties>
</file>