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6B" w:rsidRPr="0086136B" w:rsidRDefault="0086136B" w:rsidP="0086136B">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r w:rsidRPr="0086136B">
        <w:rPr>
          <w:rFonts w:ascii="Times New Roman" w:eastAsia="Times New Roman" w:hAnsi="Times New Roman" w:cs="Times New Roman"/>
          <w:b/>
          <w:color w:val="000000"/>
          <w:sz w:val="28"/>
          <w:szCs w:val="28"/>
          <w:lang w:eastAsia="ru-RU"/>
        </w:rPr>
        <w:t>Что нужно знать о дистанционных покупках?</w:t>
      </w:r>
    </w:p>
    <w:p w:rsidR="0086136B" w:rsidRPr="0086136B" w:rsidRDefault="0086136B" w:rsidP="0086136B">
      <w:pPr>
        <w:shd w:val="clear" w:color="auto" w:fill="FFFFFF"/>
        <w:spacing w:after="0" w:line="240" w:lineRule="auto"/>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  </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Статьей 26.1 Закона Российской Федерации «О защите прав потребителей» предусмотрен дистанционный способ продажи товара. Правила, устанавливающие порядок продажи товаров дистанционным способом, которые регламентируют отношения между покупателем и продавцом при продаже товаров данным способом, утверждены Правительством Российской Федерации 27.09.2007 в постановлении № 612.</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6136B">
        <w:rPr>
          <w:rFonts w:ascii="Times New Roman" w:eastAsia="Times New Roman" w:hAnsi="Times New Roman" w:cs="Times New Roman"/>
          <w:color w:val="000000"/>
          <w:sz w:val="28"/>
          <w:szCs w:val="28"/>
          <w:lang w:eastAsia="ru-RU"/>
        </w:rPr>
        <w:t>При осуществлении покупки дистанционным способом потребитель имеет право на получение информации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w:t>
      </w:r>
      <w:proofErr w:type="gramEnd"/>
      <w:r w:rsidRPr="0086136B">
        <w:rPr>
          <w:rFonts w:ascii="Times New Roman" w:eastAsia="Times New Roman" w:hAnsi="Times New Roman" w:cs="Times New Roman"/>
          <w:color w:val="000000"/>
          <w:sz w:val="28"/>
          <w:szCs w:val="28"/>
          <w:lang w:eastAsia="ru-RU"/>
        </w:rPr>
        <w:t xml:space="preserve"> После ознакомления покупателем со всей информацией о товаре и направлении онлайн-заказа, он вправе отказаться от него в любое время до его передачи, а после передачи - в течение 7 дней. Если покупатель решит вернуть покупку надлежащего качества, то продавец возвращает покупателю полную сумму за товар, кроме расходов покупателя на доставку. В случае несоответствия информации о товаре, выложенной на сайте, доставленной покупателю продукции, а также в случае нарушения условий доставки, покупатель вправе отказаться от покупки, при этом продавец обязан вернуть покупателю денежные средства. При доставке товара ненадлежащего качества можно потребовать:</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 соразмерное уменьшение покупной цены;</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 безвозмездное устранение недостатков товара или возмещения расходов на их исправление покупателем или третьим лицом;</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 замену на товар аналогичной марки или на такой же товар другой марки с соответствующим перерасчетом цены.</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Отсутствие у покупателя документа, подтверждающего факт и условия покупки, не лишает его возможности ссылаться на другие доказательства приобретения товара у продавца при возврате товара ненадлежащего качества. Оплата товара путем перевода средств на счет третьего лица, указанного продавцом, не освобождает продавца от обязанности возвратить уплаченную покупателем сумму при возврате товара как надлежащего, так и ненадлежащего качества.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6136B">
        <w:rPr>
          <w:rFonts w:ascii="Times New Roman" w:eastAsia="Times New Roman" w:hAnsi="Times New Roman" w:cs="Times New Roman"/>
          <w:color w:val="000000"/>
          <w:sz w:val="28"/>
          <w:szCs w:val="28"/>
          <w:lang w:eastAsia="ru-RU"/>
        </w:rPr>
        <w:t xml:space="preserve">О нарушениях прав потребителей следует сообщать в органы </w:t>
      </w:r>
      <w:proofErr w:type="spellStart"/>
      <w:r w:rsidRPr="0086136B">
        <w:rPr>
          <w:rFonts w:ascii="Times New Roman" w:eastAsia="Times New Roman" w:hAnsi="Times New Roman" w:cs="Times New Roman"/>
          <w:color w:val="000000"/>
          <w:sz w:val="28"/>
          <w:szCs w:val="28"/>
          <w:lang w:eastAsia="ru-RU"/>
        </w:rPr>
        <w:t>Роспотребнадзора</w:t>
      </w:r>
      <w:proofErr w:type="spellEnd"/>
      <w:r w:rsidRPr="0086136B">
        <w:rPr>
          <w:rFonts w:ascii="Times New Roman" w:eastAsia="Times New Roman" w:hAnsi="Times New Roman" w:cs="Times New Roman"/>
          <w:color w:val="000000"/>
          <w:sz w:val="28"/>
          <w:szCs w:val="28"/>
          <w:lang w:eastAsia="ru-RU"/>
        </w:rPr>
        <w:t>, прокуратуру или обращаться в установленном порядке в суд.</w:t>
      </w:r>
      <w:r>
        <w:rPr>
          <w:rFonts w:ascii="Times New Roman" w:eastAsia="Times New Roman" w:hAnsi="Times New Roman" w:cs="Times New Roman"/>
          <w:color w:val="000000"/>
          <w:sz w:val="28"/>
          <w:szCs w:val="28"/>
          <w:lang w:eastAsia="ru-RU"/>
        </w:rPr>
        <w:t xml:space="preserve"> </w:t>
      </w:r>
    </w:p>
    <w:p w:rsidR="0086136B" w:rsidRPr="0086136B" w:rsidRDefault="0086136B" w:rsidP="00861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
    <w:p w:rsidR="0086136B" w:rsidRPr="0086136B" w:rsidRDefault="0086136B" w:rsidP="0086136B">
      <w:pPr>
        <w:spacing w:after="0" w:line="240" w:lineRule="auto"/>
        <w:rPr>
          <w:rFonts w:ascii="Times New Roman" w:hAnsi="Times New Roman" w:cs="Times New Roman"/>
          <w:sz w:val="28"/>
          <w:szCs w:val="28"/>
        </w:rPr>
      </w:pPr>
      <w:r w:rsidRPr="0086136B">
        <w:rPr>
          <w:rFonts w:ascii="Times New Roman" w:hAnsi="Times New Roman" w:cs="Times New Roman"/>
          <w:sz w:val="28"/>
          <w:szCs w:val="28"/>
        </w:rPr>
        <w:t>Старший помощник прокурора района</w:t>
      </w:r>
    </w:p>
    <w:p w:rsidR="0086136B" w:rsidRPr="0086136B" w:rsidRDefault="0086136B" w:rsidP="0086136B">
      <w:pPr>
        <w:spacing w:after="0" w:line="240" w:lineRule="auto"/>
        <w:rPr>
          <w:rFonts w:ascii="Times New Roman" w:hAnsi="Times New Roman" w:cs="Times New Roman"/>
          <w:sz w:val="28"/>
          <w:szCs w:val="28"/>
        </w:rPr>
      </w:pPr>
      <w:r>
        <w:rPr>
          <w:rFonts w:ascii="Times New Roman" w:hAnsi="Times New Roman" w:cs="Times New Roman"/>
          <w:sz w:val="28"/>
          <w:szCs w:val="28"/>
        </w:rPr>
        <w:t>ю</w:t>
      </w:r>
      <w:r w:rsidRPr="0086136B">
        <w:rPr>
          <w:rFonts w:ascii="Times New Roman" w:hAnsi="Times New Roman" w:cs="Times New Roman"/>
          <w:sz w:val="28"/>
          <w:szCs w:val="28"/>
        </w:rPr>
        <w:t xml:space="preserve">рист 2 класса </w:t>
      </w:r>
      <w:r>
        <w:rPr>
          <w:rFonts w:ascii="Times New Roman" w:hAnsi="Times New Roman" w:cs="Times New Roman"/>
          <w:sz w:val="28"/>
          <w:szCs w:val="28"/>
        </w:rPr>
        <w:t xml:space="preserve">                                                                                   </w:t>
      </w:r>
      <w:r w:rsidRPr="0086136B">
        <w:rPr>
          <w:rFonts w:ascii="Times New Roman" w:hAnsi="Times New Roman" w:cs="Times New Roman"/>
          <w:sz w:val="28"/>
          <w:szCs w:val="28"/>
        </w:rPr>
        <w:t xml:space="preserve"> </w:t>
      </w:r>
      <w:proofErr w:type="spellStart"/>
      <w:r w:rsidRPr="0086136B">
        <w:rPr>
          <w:rFonts w:ascii="Times New Roman" w:hAnsi="Times New Roman" w:cs="Times New Roman"/>
          <w:sz w:val="28"/>
          <w:szCs w:val="28"/>
        </w:rPr>
        <w:t>Л.И.Бикеева</w:t>
      </w:r>
      <w:proofErr w:type="spellEnd"/>
    </w:p>
    <w:sectPr w:rsidR="0086136B" w:rsidRPr="00861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14"/>
    <w:rsid w:val="006816D4"/>
    <w:rsid w:val="00751E27"/>
    <w:rsid w:val="0086136B"/>
    <w:rsid w:val="009C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13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3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1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13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3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1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0020">
      <w:bodyDiv w:val="1"/>
      <w:marLeft w:val="0"/>
      <w:marRight w:val="0"/>
      <w:marTop w:val="0"/>
      <w:marBottom w:val="0"/>
      <w:divBdr>
        <w:top w:val="none" w:sz="0" w:space="0" w:color="auto"/>
        <w:left w:val="none" w:sz="0" w:space="0" w:color="auto"/>
        <w:bottom w:val="none" w:sz="0" w:space="0" w:color="auto"/>
        <w:right w:val="none" w:sz="0" w:space="0" w:color="auto"/>
      </w:divBdr>
      <w:divsChild>
        <w:div w:id="214632302">
          <w:marLeft w:val="0"/>
          <w:marRight w:val="0"/>
          <w:marTop w:val="0"/>
          <w:marBottom w:val="0"/>
          <w:divBdr>
            <w:top w:val="none" w:sz="0" w:space="0" w:color="auto"/>
            <w:left w:val="none" w:sz="0" w:space="0" w:color="auto"/>
            <w:bottom w:val="none" w:sz="0" w:space="0" w:color="auto"/>
            <w:right w:val="none" w:sz="0" w:space="0" w:color="auto"/>
          </w:divBdr>
          <w:divsChild>
            <w:div w:id="231738529">
              <w:marLeft w:val="-225"/>
              <w:marRight w:val="-225"/>
              <w:marTop w:val="0"/>
              <w:marBottom w:val="0"/>
              <w:divBdr>
                <w:top w:val="none" w:sz="0" w:space="0" w:color="auto"/>
                <w:left w:val="none" w:sz="0" w:space="0" w:color="auto"/>
                <w:bottom w:val="none" w:sz="0" w:space="0" w:color="auto"/>
                <w:right w:val="none" w:sz="0" w:space="0" w:color="auto"/>
              </w:divBdr>
              <w:divsChild>
                <w:div w:id="18638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2020-10-19T10:04:00Z</dcterms:created>
  <dcterms:modified xsi:type="dcterms:W3CDTF">2020-10-19T15:04:00Z</dcterms:modified>
</cp:coreProperties>
</file>