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20" w:rsidRDefault="00105020" w:rsidP="00105020">
      <w:pPr>
        <w:pStyle w:val="a4"/>
        <w:spacing w:after="0"/>
        <w:jc w:val="center"/>
        <w:rPr>
          <w:b/>
          <w:sz w:val="28"/>
          <w:szCs w:val="28"/>
        </w:rPr>
      </w:pPr>
      <w:r>
        <w:rPr>
          <w:b/>
          <w:sz w:val="28"/>
          <w:szCs w:val="28"/>
        </w:rPr>
        <w:t>АДМИНИСТРАЦИЯ МУНИЦИПАЛЬНОГО ОБРАЗОВАНИЯ КРАСНОЧАБАНСКИЙ СЕЛЬСОВЕТ ДОМБАРОВСКОГО РАЙОНА ОРЕНБУРГСКОЙ ОБЛАСТИ</w:t>
      </w:r>
    </w:p>
    <w:p w:rsidR="00105020" w:rsidRDefault="00105020" w:rsidP="00105020">
      <w:pPr>
        <w:pStyle w:val="a4"/>
        <w:spacing w:after="0"/>
        <w:jc w:val="center"/>
        <w:rPr>
          <w:b/>
          <w:sz w:val="28"/>
          <w:szCs w:val="28"/>
        </w:rPr>
      </w:pPr>
    </w:p>
    <w:p w:rsidR="00105020" w:rsidRDefault="00105020" w:rsidP="00105020">
      <w:pPr>
        <w:pStyle w:val="a4"/>
        <w:spacing w:after="0"/>
        <w:jc w:val="center"/>
        <w:rPr>
          <w:b/>
          <w:sz w:val="28"/>
          <w:szCs w:val="28"/>
        </w:rPr>
      </w:pPr>
    </w:p>
    <w:p w:rsidR="00105020" w:rsidRDefault="00105020" w:rsidP="00105020">
      <w:pPr>
        <w:jc w:val="center"/>
        <w:rPr>
          <w:b/>
          <w:sz w:val="28"/>
          <w:szCs w:val="28"/>
        </w:rPr>
      </w:pPr>
      <w:r>
        <w:rPr>
          <w:b/>
          <w:sz w:val="28"/>
          <w:szCs w:val="28"/>
        </w:rPr>
        <w:t>ПОСТАНОВЛЕНИЕ</w:t>
      </w:r>
    </w:p>
    <w:p w:rsidR="00105020" w:rsidRDefault="00105020" w:rsidP="00105020">
      <w:pPr>
        <w:jc w:val="center"/>
        <w:rPr>
          <w:b/>
          <w:sz w:val="28"/>
          <w:szCs w:val="28"/>
        </w:rPr>
      </w:pPr>
    </w:p>
    <w:p w:rsidR="00105020" w:rsidRDefault="00105020" w:rsidP="00105020">
      <w:pPr>
        <w:pStyle w:val="a4"/>
        <w:spacing w:after="0"/>
        <w:jc w:val="center"/>
        <w:rPr>
          <w:b/>
          <w:sz w:val="28"/>
          <w:szCs w:val="28"/>
        </w:rPr>
      </w:pPr>
      <w:r>
        <w:rPr>
          <w:b/>
          <w:sz w:val="28"/>
          <w:szCs w:val="28"/>
        </w:rPr>
        <w:t>27.12.2022                                                                                        № 86-п</w:t>
      </w:r>
    </w:p>
    <w:p w:rsidR="00105020" w:rsidRDefault="00105020" w:rsidP="00105020">
      <w:pPr>
        <w:pStyle w:val="a4"/>
        <w:spacing w:after="0"/>
        <w:jc w:val="center"/>
        <w:rPr>
          <w:b/>
          <w:sz w:val="28"/>
          <w:szCs w:val="28"/>
        </w:rPr>
      </w:pPr>
    </w:p>
    <w:p w:rsidR="00105020" w:rsidRDefault="00105020" w:rsidP="00105020">
      <w:pPr>
        <w:pStyle w:val="a4"/>
        <w:spacing w:after="0"/>
        <w:jc w:val="center"/>
        <w:rPr>
          <w:b/>
          <w:sz w:val="28"/>
          <w:szCs w:val="28"/>
        </w:rPr>
      </w:pPr>
    </w:p>
    <w:p w:rsidR="00105020" w:rsidRDefault="00105020" w:rsidP="00105020">
      <w:pPr>
        <w:jc w:val="center"/>
        <w:rPr>
          <w:b/>
          <w:sz w:val="28"/>
          <w:szCs w:val="28"/>
        </w:rPr>
      </w:pPr>
      <w:r>
        <w:rPr>
          <w:b/>
          <w:sz w:val="28"/>
          <w:szCs w:val="28"/>
        </w:rPr>
        <w:t xml:space="preserve">О внесении изменений в приложение к постановлению </w:t>
      </w:r>
    </w:p>
    <w:p w:rsidR="00105020" w:rsidRDefault="00105020" w:rsidP="00105020">
      <w:pPr>
        <w:jc w:val="center"/>
        <w:rPr>
          <w:b/>
          <w:sz w:val="28"/>
          <w:szCs w:val="28"/>
        </w:rPr>
      </w:pPr>
      <w:r>
        <w:rPr>
          <w:b/>
          <w:sz w:val="28"/>
          <w:szCs w:val="28"/>
        </w:rPr>
        <w:t xml:space="preserve">Администрации муниципального образования Красночабанский сельсовет Домбаровского района Оренбургской области от 19.02.2020 </w:t>
      </w:r>
    </w:p>
    <w:p w:rsidR="00105020" w:rsidRPr="00C74A59" w:rsidRDefault="00105020" w:rsidP="00105020">
      <w:pPr>
        <w:jc w:val="center"/>
        <w:rPr>
          <w:b/>
          <w:sz w:val="28"/>
          <w:szCs w:val="28"/>
        </w:rPr>
      </w:pPr>
      <w:r>
        <w:rPr>
          <w:b/>
          <w:sz w:val="28"/>
          <w:szCs w:val="28"/>
        </w:rPr>
        <w:t>№ 18-п «Об утверждении Административного регламента предоставления муниципальной услуги «</w:t>
      </w:r>
      <w:r>
        <w:rPr>
          <w:b/>
          <w:bCs/>
          <w:sz w:val="28"/>
          <w:szCs w:val="28"/>
        </w:rPr>
        <w:t>Присвоение или аннулирование адресов объектам адресации</w:t>
      </w:r>
      <w:r>
        <w:rPr>
          <w:b/>
          <w:sz w:val="28"/>
          <w:szCs w:val="28"/>
        </w:rPr>
        <w:t>»</w:t>
      </w:r>
    </w:p>
    <w:p w:rsidR="00105020" w:rsidRDefault="00105020" w:rsidP="00105020">
      <w:pPr>
        <w:jc w:val="center"/>
        <w:rPr>
          <w:b/>
          <w:sz w:val="28"/>
          <w:szCs w:val="28"/>
        </w:rPr>
      </w:pPr>
    </w:p>
    <w:p w:rsidR="00105020" w:rsidRDefault="00105020" w:rsidP="00105020">
      <w:pPr>
        <w:jc w:val="center"/>
        <w:rPr>
          <w:b/>
          <w:sz w:val="28"/>
          <w:szCs w:val="28"/>
        </w:rPr>
      </w:pPr>
    </w:p>
    <w:p w:rsidR="00105020" w:rsidRDefault="00105020" w:rsidP="00105020">
      <w:pPr>
        <w:ind w:firstLine="709"/>
        <w:jc w:val="both"/>
        <w:rPr>
          <w:sz w:val="28"/>
          <w:szCs w:val="28"/>
        </w:rPr>
      </w:pPr>
      <w:r>
        <w:rPr>
          <w:sz w:val="28"/>
          <w:szCs w:val="28"/>
        </w:rPr>
        <w:t>На основании Федерального закона от 27.07.2010 № 210-ФЗ «Об организации предоставления государственных и муниципальных услуг», Устава муниципального образования Красночабанский сельсовет и изучив протест прокурора Домбаровского района от 19.12.2022 № 07-01-2022 на постановление администрации муниципального образования Красночабанский сельсовет от 19.02.2020 № 18-п «Об утверждении Административного регламента предоставления муниципальной услуги «</w:t>
      </w:r>
      <w:r w:rsidRPr="00C74A59">
        <w:rPr>
          <w:bCs/>
          <w:sz w:val="28"/>
          <w:szCs w:val="28"/>
        </w:rPr>
        <w:t>Присвоение или аннулирование адресов объектам адресации</w:t>
      </w:r>
      <w:r>
        <w:rPr>
          <w:sz w:val="28"/>
          <w:szCs w:val="28"/>
        </w:rPr>
        <w:t>»</w:t>
      </w:r>
      <w:r>
        <w:rPr>
          <w:b/>
          <w:sz w:val="28"/>
          <w:szCs w:val="28"/>
        </w:rPr>
        <w:t xml:space="preserve">, </w:t>
      </w:r>
      <w:r>
        <w:rPr>
          <w:sz w:val="28"/>
          <w:szCs w:val="28"/>
        </w:rPr>
        <w:t>постановляю:</w:t>
      </w:r>
    </w:p>
    <w:p w:rsidR="00105020" w:rsidRDefault="00105020" w:rsidP="00105020">
      <w:pPr>
        <w:ind w:firstLine="709"/>
        <w:jc w:val="both"/>
        <w:rPr>
          <w:sz w:val="28"/>
          <w:szCs w:val="28"/>
        </w:rPr>
      </w:pPr>
      <w:r>
        <w:rPr>
          <w:sz w:val="28"/>
          <w:szCs w:val="28"/>
        </w:rPr>
        <w:t>1.В приложении к постановлению администрации муниципального образования Красночабанский сельсовет Домбаровского района Оренбургской области от 19.02.2020 № 18-п «Об утверждении  Административного регламента предоставления муниципальной услуги «</w:t>
      </w:r>
      <w:r w:rsidRPr="00C74A59">
        <w:rPr>
          <w:bCs/>
          <w:sz w:val="28"/>
          <w:szCs w:val="28"/>
        </w:rPr>
        <w:t>Присвоение или аннулирование адресов объектам адресации</w:t>
      </w:r>
      <w:r>
        <w:rPr>
          <w:sz w:val="28"/>
          <w:szCs w:val="28"/>
        </w:rPr>
        <w:t>» пункт 66 изложить в следующей редакции:</w:t>
      </w:r>
    </w:p>
    <w:p w:rsidR="00105020" w:rsidRPr="00AA2604" w:rsidRDefault="00105020" w:rsidP="00105020">
      <w:pPr>
        <w:ind w:firstLine="709"/>
        <w:jc w:val="both"/>
        <w:rPr>
          <w:sz w:val="28"/>
          <w:szCs w:val="28"/>
        </w:rPr>
      </w:pPr>
      <w:r w:rsidRPr="00AA2604">
        <w:rPr>
          <w:sz w:val="28"/>
          <w:szCs w:val="28"/>
        </w:rPr>
        <w:t>Заявитель может обратиться с жалобой</w:t>
      </w:r>
      <w:r>
        <w:rPr>
          <w:sz w:val="28"/>
          <w:szCs w:val="28"/>
        </w:rPr>
        <w:t>,</w:t>
      </w:r>
      <w:r w:rsidRPr="00AA2604">
        <w:rPr>
          <w:sz w:val="28"/>
          <w:szCs w:val="28"/>
        </w:rPr>
        <w:t xml:space="preserve"> в том числе в следующих случаях:</w:t>
      </w:r>
    </w:p>
    <w:p w:rsidR="00105020" w:rsidRPr="00AA2604" w:rsidRDefault="00105020" w:rsidP="00105020">
      <w:pPr>
        <w:ind w:firstLine="709"/>
        <w:jc w:val="both"/>
        <w:rPr>
          <w:sz w:val="28"/>
          <w:szCs w:val="28"/>
        </w:rPr>
      </w:pPr>
      <w:r w:rsidRPr="00AA2604">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4" w:anchor="dst244" w:history="1">
        <w:r w:rsidRPr="00AA2604">
          <w:rPr>
            <w:color w:val="0000FF"/>
            <w:sz w:val="28"/>
            <w:szCs w:val="28"/>
            <w:u w:val="single"/>
          </w:rPr>
          <w:t>статье 15.1</w:t>
        </w:r>
      </w:hyperlink>
      <w:r>
        <w:rPr>
          <w:sz w:val="28"/>
          <w:szCs w:val="28"/>
        </w:rPr>
        <w:t xml:space="preserve"> </w:t>
      </w:r>
      <w:r w:rsidRPr="00AA2604">
        <w:rPr>
          <w:sz w:val="28"/>
          <w:szCs w:val="28"/>
        </w:rPr>
        <w:t xml:space="preserve"> Федерального закона</w:t>
      </w:r>
      <w:r>
        <w:rPr>
          <w:sz w:val="28"/>
          <w:szCs w:val="28"/>
        </w:rPr>
        <w:t xml:space="preserve"> от 27.07.2010 № 210-ФЗ «Об организации предоставления государственных и муниципальных услуг» (далее –настоящего</w:t>
      </w:r>
      <w:r w:rsidRPr="003B26F6">
        <w:rPr>
          <w:sz w:val="28"/>
          <w:szCs w:val="28"/>
        </w:rPr>
        <w:t xml:space="preserve"> </w:t>
      </w:r>
      <w:r w:rsidRPr="00AA2604">
        <w:rPr>
          <w:sz w:val="28"/>
          <w:szCs w:val="28"/>
        </w:rPr>
        <w:t>Федерального закона</w:t>
      </w:r>
      <w:r>
        <w:rPr>
          <w:sz w:val="28"/>
          <w:szCs w:val="28"/>
        </w:rPr>
        <w:t>)</w:t>
      </w:r>
      <w:r w:rsidRPr="00AA2604">
        <w:rPr>
          <w:sz w:val="28"/>
          <w:szCs w:val="28"/>
        </w:rPr>
        <w:t>;</w:t>
      </w:r>
    </w:p>
    <w:p w:rsidR="00105020" w:rsidRPr="00AA2604" w:rsidRDefault="00105020" w:rsidP="00105020">
      <w:pPr>
        <w:ind w:firstLine="709"/>
        <w:jc w:val="both"/>
        <w:rPr>
          <w:sz w:val="28"/>
          <w:szCs w:val="28"/>
        </w:rPr>
      </w:pPr>
      <w:r w:rsidRPr="00AA2604">
        <w:rPr>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AA2604">
        <w:rPr>
          <w:sz w:val="28"/>
          <w:szCs w:val="28"/>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anchor="dst100354" w:history="1">
        <w:r w:rsidRPr="00AA2604">
          <w:rPr>
            <w:color w:val="0000FF"/>
            <w:sz w:val="28"/>
            <w:szCs w:val="28"/>
            <w:u w:val="single"/>
          </w:rPr>
          <w:t>частью 1.3 статьи 16</w:t>
        </w:r>
      </w:hyperlink>
      <w:r w:rsidRPr="00AA2604">
        <w:rPr>
          <w:sz w:val="28"/>
          <w:szCs w:val="28"/>
        </w:rPr>
        <w:t xml:space="preserve"> настоящего Федерального закона;</w:t>
      </w:r>
    </w:p>
    <w:p w:rsidR="00105020" w:rsidRPr="00AA2604" w:rsidRDefault="00105020" w:rsidP="00105020">
      <w:pPr>
        <w:ind w:firstLine="709"/>
        <w:jc w:val="both"/>
        <w:rPr>
          <w:sz w:val="28"/>
          <w:szCs w:val="28"/>
        </w:rPr>
      </w:pPr>
      <w:r w:rsidRPr="00AA260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5020" w:rsidRPr="00AA2604" w:rsidRDefault="00105020" w:rsidP="00105020">
      <w:pPr>
        <w:ind w:firstLine="709"/>
        <w:jc w:val="both"/>
        <w:rPr>
          <w:sz w:val="28"/>
          <w:szCs w:val="28"/>
        </w:rPr>
      </w:pPr>
      <w:r w:rsidRPr="00AA260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5020" w:rsidRPr="00AA2604" w:rsidRDefault="00105020" w:rsidP="00105020">
      <w:pPr>
        <w:ind w:firstLine="709"/>
        <w:jc w:val="both"/>
        <w:rPr>
          <w:sz w:val="28"/>
          <w:szCs w:val="28"/>
        </w:rPr>
      </w:pPr>
      <w:r w:rsidRPr="00AA2604">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st100354" w:history="1">
        <w:r w:rsidRPr="00AA2604">
          <w:rPr>
            <w:color w:val="0000FF"/>
            <w:sz w:val="28"/>
            <w:szCs w:val="28"/>
            <w:u w:val="single"/>
          </w:rPr>
          <w:t>частью 1.3 статьи 16</w:t>
        </w:r>
      </w:hyperlink>
      <w:r w:rsidRPr="00AA2604">
        <w:rPr>
          <w:sz w:val="28"/>
          <w:szCs w:val="28"/>
        </w:rPr>
        <w:t xml:space="preserve"> настоящего Федерального закона;</w:t>
      </w:r>
    </w:p>
    <w:p w:rsidR="00105020" w:rsidRPr="00AA2604" w:rsidRDefault="00105020" w:rsidP="00105020">
      <w:pPr>
        <w:ind w:firstLine="709"/>
        <w:jc w:val="both"/>
        <w:rPr>
          <w:sz w:val="28"/>
          <w:szCs w:val="28"/>
        </w:rPr>
      </w:pPr>
      <w:r w:rsidRPr="00AA2604">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5020" w:rsidRPr="00AA2604" w:rsidRDefault="00105020" w:rsidP="00105020">
      <w:pPr>
        <w:ind w:firstLine="709"/>
        <w:jc w:val="both"/>
        <w:rPr>
          <w:sz w:val="28"/>
          <w:szCs w:val="28"/>
        </w:rPr>
      </w:pPr>
      <w:r w:rsidRPr="00AA2604">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dst100352" w:history="1">
        <w:r w:rsidRPr="00AA2604">
          <w:rPr>
            <w:color w:val="0000FF"/>
            <w:sz w:val="28"/>
            <w:szCs w:val="28"/>
            <w:u w:val="single"/>
          </w:rPr>
          <w:t>частью 1.1 статьи 16</w:t>
        </w:r>
      </w:hyperlink>
      <w:r w:rsidRPr="00AA2604">
        <w:rPr>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A2604">
        <w:rPr>
          <w:sz w:val="28"/>
          <w:szCs w:val="28"/>
        </w:rPr>
        <w:lastRenderedPageBreak/>
        <w:t xml:space="preserve">государственных или муниципальных услуг в полном объеме в порядке, определенном </w:t>
      </w:r>
      <w:hyperlink r:id="rId8" w:anchor="dst100354" w:history="1">
        <w:r w:rsidRPr="00AA2604">
          <w:rPr>
            <w:color w:val="0000FF"/>
            <w:sz w:val="28"/>
            <w:szCs w:val="28"/>
            <w:u w:val="single"/>
          </w:rPr>
          <w:t>частью 1.3 статьи 16</w:t>
        </w:r>
      </w:hyperlink>
      <w:r w:rsidRPr="00AA2604">
        <w:rPr>
          <w:sz w:val="28"/>
          <w:szCs w:val="28"/>
        </w:rPr>
        <w:t xml:space="preserve"> настоящего Федерального закона;</w:t>
      </w:r>
    </w:p>
    <w:p w:rsidR="00105020" w:rsidRPr="00AA2604" w:rsidRDefault="00105020" w:rsidP="00105020">
      <w:pPr>
        <w:ind w:firstLine="709"/>
        <w:jc w:val="both"/>
        <w:rPr>
          <w:sz w:val="28"/>
          <w:szCs w:val="28"/>
        </w:rPr>
      </w:pPr>
      <w:r w:rsidRPr="00AA2604">
        <w:rPr>
          <w:sz w:val="28"/>
          <w:szCs w:val="28"/>
        </w:rPr>
        <w:t>8) нарушение срока или порядка выдачи документов по результатам предоставления государственной или муниципальной услуги;</w:t>
      </w:r>
    </w:p>
    <w:p w:rsidR="00105020" w:rsidRPr="00AA2604" w:rsidRDefault="00105020" w:rsidP="00105020">
      <w:pPr>
        <w:ind w:firstLine="709"/>
        <w:jc w:val="both"/>
        <w:rPr>
          <w:sz w:val="28"/>
          <w:szCs w:val="28"/>
        </w:rPr>
      </w:pPr>
      <w:r w:rsidRPr="00AA2604">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AA2604">
          <w:rPr>
            <w:color w:val="0000FF"/>
            <w:sz w:val="28"/>
            <w:szCs w:val="28"/>
            <w:u w:val="single"/>
          </w:rPr>
          <w:t>частью 1.3 статьи 16</w:t>
        </w:r>
      </w:hyperlink>
      <w:r w:rsidRPr="00AA2604">
        <w:rPr>
          <w:sz w:val="28"/>
          <w:szCs w:val="28"/>
        </w:rPr>
        <w:t xml:space="preserve"> настоящего Федерального закона.</w:t>
      </w:r>
    </w:p>
    <w:p w:rsidR="00105020" w:rsidRPr="00AA2604" w:rsidRDefault="00105020" w:rsidP="00105020">
      <w:pPr>
        <w:ind w:firstLine="709"/>
        <w:jc w:val="both"/>
        <w:rPr>
          <w:sz w:val="28"/>
          <w:szCs w:val="28"/>
        </w:rPr>
      </w:pPr>
      <w:r w:rsidRPr="00AA2604">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dst290" w:history="1">
        <w:r w:rsidRPr="00AA2604">
          <w:rPr>
            <w:color w:val="0000FF"/>
            <w:sz w:val="28"/>
            <w:szCs w:val="28"/>
            <w:u w:val="single"/>
          </w:rPr>
          <w:t>пунктом 4 части 1 статьи 7</w:t>
        </w:r>
      </w:hyperlink>
      <w:r w:rsidRPr="00AA2604">
        <w:rPr>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AA2604">
          <w:rPr>
            <w:color w:val="0000FF"/>
            <w:sz w:val="28"/>
            <w:szCs w:val="28"/>
            <w:u w:val="single"/>
          </w:rPr>
          <w:t>частью 1.3 статьи 16</w:t>
        </w:r>
      </w:hyperlink>
      <w:r w:rsidRPr="00AA2604">
        <w:rPr>
          <w:sz w:val="28"/>
          <w:szCs w:val="28"/>
        </w:rPr>
        <w:t xml:space="preserve"> настоящего Федерального закона.</w:t>
      </w:r>
    </w:p>
    <w:p w:rsidR="00105020" w:rsidRPr="00AA2604" w:rsidRDefault="00105020" w:rsidP="00105020">
      <w:pPr>
        <w:ind w:firstLine="709"/>
        <w:jc w:val="both"/>
        <w:rPr>
          <w:sz w:val="28"/>
          <w:szCs w:val="28"/>
        </w:rPr>
      </w:pPr>
      <w:r w:rsidRPr="00AA2604">
        <w:rPr>
          <w:sz w:val="28"/>
          <w:szCs w:val="28"/>
        </w:rPr>
        <w:t xml:space="preserve">2.Разместить данное постановление на официальном сайте муниципального образования Красночабанский сельсовет Домбаровского района Оренбургской области.  </w:t>
      </w:r>
    </w:p>
    <w:p w:rsidR="00105020" w:rsidRPr="00AA2604" w:rsidRDefault="00105020" w:rsidP="00105020">
      <w:pPr>
        <w:ind w:firstLine="709"/>
        <w:jc w:val="both"/>
        <w:rPr>
          <w:sz w:val="28"/>
          <w:szCs w:val="28"/>
        </w:rPr>
      </w:pPr>
      <w:r w:rsidRPr="00AA2604">
        <w:rPr>
          <w:sz w:val="28"/>
          <w:szCs w:val="28"/>
        </w:rPr>
        <w:t>3.Настоящее постановление вступает в силу после его обнародования.</w:t>
      </w:r>
    </w:p>
    <w:p w:rsidR="00105020" w:rsidRPr="00AA2604" w:rsidRDefault="00105020" w:rsidP="00105020">
      <w:pPr>
        <w:ind w:firstLine="709"/>
        <w:jc w:val="both"/>
        <w:rPr>
          <w:sz w:val="28"/>
          <w:szCs w:val="28"/>
        </w:rPr>
      </w:pPr>
      <w:r w:rsidRPr="00AA2604">
        <w:rPr>
          <w:sz w:val="28"/>
          <w:szCs w:val="28"/>
        </w:rPr>
        <w:t>4.Контроль за исполнением данного постановления оставляю за собой.</w:t>
      </w:r>
    </w:p>
    <w:p w:rsidR="00105020" w:rsidRPr="00AA2604" w:rsidRDefault="00105020" w:rsidP="00105020">
      <w:pPr>
        <w:tabs>
          <w:tab w:val="left" w:pos="2775"/>
        </w:tabs>
        <w:ind w:firstLine="709"/>
        <w:jc w:val="both"/>
        <w:rPr>
          <w:sz w:val="28"/>
          <w:szCs w:val="28"/>
        </w:rPr>
      </w:pPr>
    </w:p>
    <w:p w:rsidR="00105020" w:rsidRDefault="00105020" w:rsidP="00105020">
      <w:pPr>
        <w:tabs>
          <w:tab w:val="left" w:pos="2775"/>
        </w:tabs>
        <w:jc w:val="both"/>
        <w:rPr>
          <w:sz w:val="28"/>
          <w:szCs w:val="28"/>
        </w:rPr>
      </w:pPr>
    </w:p>
    <w:p w:rsidR="00105020" w:rsidRDefault="00105020" w:rsidP="00105020">
      <w:pPr>
        <w:tabs>
          <w:tab w:val="left" w:pos="2775"/>
        </w:tabs>
        <w:jc w:val="both"/>
        <w:rPr>
          <w:sz w:val="28"/>
          <w:szCs w:val="28"/>
        </w:rPr>
      </w:pPr>
    </w:p>
    <w:p w:rsidR="00105020" w:rsidRDefault="00105020" w:rsidP="00105020">
      <w:pPr>
        <w:rPr>
          <w:sz w:val="28"/>
          <w:szCs w:val="28"/>
        </w:rPr>
      </w:pPr>
      <w:r>
        <w:rPr>
          <w:sz w:val="28"/>
          <w:szCs w:val="28"/>
        </w:rPr>
        <w:t xml:space="preserve">ВРИО Главы муниципального образования </w:t>
      </w:r>
    </w:p>
    <w:p w:rsidR="00105020" w:rsidRDefault="00105020" w:rsidP="00105020">
      <w:pPr>
        <w:rPr>
          <w:sz w:val="28"/>
          <w:szCs w:val="28"/>
        </w:rPr>
      </w:pPr>
      <w:r>
        <w:rPr>
          <w:sz w:val="28"/>
          <w:szCs w:val="28"/>
        </w:rPr>
        <w:t>Красночабанский сельсовет                                                            Б.Ж.Калабаева</w:t>
      </w:r>
    </w:p>
    <w:p w:rsidR="00105020" w:rsidRDefault="00105020" w:rsidP="00105020">
      <w:pPr>
        <w:rPr>
          <w:sz w:val="28"/>
          <w:szCs w:val="28"/>
        </w:rPr>
      </w:pPr>
    </w:p>
    <w:p w:rsidR="00105020" w:rsidRDefault="00105020" w:rsidP="00105020">
      <w:pPr>
        <w:rPr>
          <w:sz w:val="28"/>
          <w:szCs w:val="28"/>
        </w:rPr>
      </w:pPr>
    </w:p>
    <w:p w:rsidR="00105020" w:rsidRDefault="00105020" w:rsidP="00105020">
      <w:pPr>
        <w:rPr>
          <w:sz w:val="28"/>
          <w:szCs w:val="28"/>
        </w:rPr>
      </w:pPr>
    </w:p>
    <w:p w:rsidR="00105020" w:rsidRDefault="00105020" w:rsidP="00105020">
      <w:pPr>
        <w:pStyle w:val="a4"/>
        <w:spacing w:after="0"/>
        <w:rPr>
          <w:sz w:val="28"/>
          <w:szCs w:val="28"/>
        </w:rPr>
      </w:pPr>
      <w:r>
        <w:rPr>
          <w:sz w:val="28"/>
          <w:szCs w:val="28"/>
        </w:rPr>
        <w:t>Разослано: администрации района, прокуратуре района, в дело</w:t>
      </w:r>
    </w:p>
    <w:p w:rsidR="00105020" w:rsidRDefault="00105020" w:rsidP="00105020"/>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105020"/>
    <w:rsid w:val="00034877"/>
    <w:rsid w:val="00105020"/>
    <w:rsid w:val="00190371"/>
    <w:rsid w:val="001E3DA2"/>
    <w:rsid w:val="002911FB"/>
    <w:rsid w:val="00397F8D"/>
    <w:rsid w:val="005A48D4"/>
    <w:rsid w:val="006E0BFA"/>
    <w:rsid w:val="007546E2"/>
    <w:rsid w:val="00847D1B"/>
    <w:rsid w:val="00917734"/>
    <w:rsid w:val="00A06B91"/>
    <w:rsid w:val="00A145C7"/>
    <w:rsid w:val="00AB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0"/>
    <w:link w:val="a4"/>
    <w:qFormat/>
    <w:locked/>
    <w:rsid w:val="00105020"/>
    <w:rPr>
      <w:rFonts w:ascii="Times New Roman" w:eastAsia="Times New Roman" w:hAnsi="Times New Roman" w:cs="Times New Roman"/>
      <w:sz w:val="24"/>
      <w:szCs w:val="24"/>
      <w:lang w:eastAsia="ru-RU"/>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3"/>
    <w:unhideWhenUsed/>
    <w:qFormat/>
    <w:rsid w:val="00105020"/>
    <w:pPr>
      <w:spacing w:after="120"/>
    </w:pPr>
  </w:style>
  <w:style w:type="character" w:customStyle="1" w:styleId="1">
    <w:name w:val="Основной текст Знак1"/>
    <w:basedOn w:val="a0"/>
    <w:link w:val="a4"/>
    <w:uiPriority w:val="99"/>
    <w:semiHidden/>
    <w:rsid w:val="001050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a2588b2a1374c05e0939bb4df8e54fc0dfd6e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17958/a2588b2a1374c05e0939bb4df8e54fc0dfd6e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17958/a2588b2a1374c05e0939bb4df8e54fc0dfd6e000/" TargetMode="External"/><Relationship Id="rId11" Type="http://schemas.openxmlformats.org/officeDocument/2006/relationships/hyperlink" Target="https://www.consultant.ru/document/cons_doc_LAW_417958/a2588b2a1374c05e0939bb4df8e54fc0dfd6e000/" TargetMode="External"/><Relationship Id="rId5" Type="http://schemas.openxmlformats.org/officeDocument/2006/relationships/hyperlink" Target="https://www.consultant.ru/document/cons_doc_LAW_417958/a2588b2a1374c05e0939bb4df8e54fc0dfd6e000/" TargetMode="External"/><Relationship Id="rId10" Type="http://schemas.openxmlformats.org/officeDocument/2006/relationships/hyperlink" Target="https://www.consultant.ru/document/cons_doc_LAW_417958/a593eaab768d34bf2d7419322eac79481e73cf03/" TargetMode="External"/><Relationship Id="rId4" Type="http://schemas.openxmlformats.org/officeDocument/2006/relationships/hyperlink" Target="https://www.consultant.ru/document/cons_doc_LAW_417958/330a220d4fee09ee290fc31fd9fbf1c1b7467a53/" TargetMode="External"/><Relationship Id="rId9" Type="http://schemas.openxmlformats.org/officeDocument/2006/relationships/hyperlink" Target="https://www.consultant.ru/document/cons_doc_LAW_4179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2024-09-23T06:50:00Z</dcterms:created>
  <dcterms:modified xsi:type="dcterms:W3CDTF">2024-09-23T06:50:00Z</dcterms:modified>
</cp:coreProperties>
</file>