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E7" w:rsidRDefault="007139E7" w:rsidP="007139E7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7139E7" w:rsidRPr="008A4D7B" w:rsidRDefault="007139E7" w:rsidP="007139E7">
      <w:pPr>
        <w:pStyle w:val="a3"/>
        <w:spacing w:after="0"/>
        <w:jc w:val="center"/>
        <w:rPr>
          <w:b/>
          <w:sz w:val="28"/>
          <w:szCs w:val="28"/>
        </w:rPr>
      </w:pPr>
    </w:p>
    <w:p w:rsidR="007139E7" w:rsidRPr="008A4D7B" w:rsidRDefault="007139E7" w:rsidP="007139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07.09</w:t>
      </w:r>
      <w:r w:rsidRPr="008A4D7B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61-п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7139E7" w:rsidRPr="008A4D7B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8A4D7B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4D7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в соответствии со </w:t>
      </w:r>
      <w:hyperlink r:id="rId4" w:history="1">
        <w:r w:rsidRPr="008A4D7B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от 29.12.2004 № 190-ФЗ, ст. 1</w:t>
      </w:r>
      <w:hyperlink r:id="rId5" w:history="1">
        <w:r w:rsidRPr="008A4D7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8A4D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Оренбургской области от 16.03.2007 № 1037/233-IV-ОЗ "О градостроительной деятельности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Оренбургской области",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Домбаровксого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7-1-2017 от 30.08.2017: </w:t>
      </w:r>
      <w:proofErr w:type="gramEnd"/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1. Подготовить проект внесения изменений в Правила землепользования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и утвердить в </w:t>
      </w:r>
      <w:hyperlink r:id="rId7" w:history="1">
        <w:r w:rsidRPr="008A4D7B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>3. Утвердить: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8" w:history="1">
        <w:r w:rsidRPr="008A4D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2.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9" w:history="1">
        <w:r w:rsidRPr="008A4D7B">
          <w:rPr>
            <w:rFonts w:ascii="Times New Roman" w:hAnsi="Times New Roman" w:cs="Times New Roman"/>
            <w:sz w:val="28"/>
            <w:szCs w:val="28"/>
          </w:rPr>
          <w:t>Этапы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установить согласно приложению 3.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10" w:history="1">
        <w:r w:rsidRPr="008A4D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и сроки проведения работ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установить согласно приложению 4.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3.4. </w:t>
      </w:r>
      <w:hyperlink r:id="rId11" w:history="1">
        <w:r w:rsidRPr="008A4D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направления в Комиссию по подготовке проекта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предложений заинтересованных лиц по подготовке проекта внесения изменений в Правила землепользования и застройки согласно приложению 5.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CA2B62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 w:rsidRPr="00CA2B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39E7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B62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CA2B6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М.З.Суенбае</w:t>
      </w:r>
      <w:proofErr w:type="spellEnd"/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Разослано: Правительству области,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>, членам комиссии, в дело.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39E7" w:rsidRPr="009B2519" w:rsidRDefault="007139E7" w:rsidP="007139E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07.09.2017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61-п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внесения изменений </w:t>
      </w:r>
      <w:proofErr w:type="gramStart"/>
      <w:r w:rsidRPr="00A75C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7139E7" w:rsidRPr="00A75C87" w:rsidRDefault="007139E7" w:rsidP="007139E7">
      <w:pPr>
        <w:rPr>
          <w:rFonts w:ascii="Times New Roman" w:hAnsi="Times New Roman" w:cs="Times New Roman"/>
          <w:b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Суенбаев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– секретарь  комиссии,  специалист администрации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– главный архитектор, начальник отдела архитектуры и строительства администрации района (по согласованию);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Л.И. Леонтьева – председатель КУМИ администрации района (по согласованию);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М.Г. Жумабаев - </w:t>
      </w:r>
      <w:r w:rsidRPr="008A4D7B">
        <w:rPr>
          <w:rFonts w:ascii="Times New Roman" w:hAnsi="Times New Roman" w:cs="Times New Roman"/>
          <w:sz w:val="28"/>
          <w:szCs w:val="28"/>
        </w:rPr>
        <w:t xml:space="preserve"> депутат  Совета депутатов МО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(по согласованию);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С.М. Нурмухамедова - </w:t>
      </w:r>
      <w:r w:rsidRPr="008A4D7B">
        <w:rPr>
          <w:rFonts w:ascii="Times New Roman" w:hAnsi="Times New Roman" w:cs="Times New Roman"/>
          <w:sz w:val="28"/>
          <w:szCs w:val="28"/>
        </w:rPr>
        <w:t xml:space="preserve">  депутат  Совета депутатов МО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(по согласованию);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В.Д. Проша -</w:t>
      </w:r>
      <w:r w:rsidRPr="008A4D7B">
        <w:rPr>
          <w:rFonts w:ascii="Times New Roman" w:hAnsi="Times New Roman" w:cs="Times New Roman"/>
          <w:sz w:val="28"/>
          <w:szCs w:val="28"/>
        </w:rPr>
        <w:t xml:space="preserve">  депутат  Совета депутатов МО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(по согласованию).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39E7" w:rsidRPr="009B2519" w:rsidRDefault="007139E7" w:rsidP="007139E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07.09.2017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61-п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A75C87" w:rsidRDefault="007139E7" w:rsidP="007139E7">
      <w:pPr>
        <w:rPr>
          <w:rFonts w:ascii="Times New Roman" w:hAnsi="Times New Roman" w:cs="Times New Roman"/>
          <w:b/>
          <w:sz w:val="28"/>
          <w:szCs w:val="28"/>
        </w:rPr>
      </w:pP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о комиссии по подготовке проекта внесения изменений в Правила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землепользования и застройки муниципального образования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C87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A75C8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1. Комиссия по подготовке проекта внесения изменений в 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 (далее – Комиссия) является постоянно действующим консультативным органом при администрации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сельсовета. Комиссия формируется главой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 и осуществляет свою деятельность в соответствии с настоящим Положением, иными документами, регламентирующими ее деятельность и утверждаемыми главой сельсовета.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12" w:history="1">
        <w:r w:rsidRPr="008A4D7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4D7B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Оренбургской области, муниципального образования Домбаровский район Оренбургской области, а также настоящим положением.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3.1. Подготовка проекта внесения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3.2. Подготовка предложений о внесении дополнений и изменений в Правила землепользования и застройки муниципального образования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A4D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D7B">
        <w:rPr>
          <w:rFonts w:ascii="Times New Roman" w:hAnsi="Times New Roman" w:cs="Times New Roman"/>
          <w:sz w:val="28"/>
          <w:szCs w:val="28"/>
        </w:rPr>
        <w:t xml:space="preserve"> реализацией решений Комиссии.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имеет право: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4.1. Запрашивать в установленном порядке от территориальных органов федеральных государственных служб, муниципальных служб района, а также организаций и предприятий всех форм собственности информацию по вопросам, относящимся к ведению Комиссии.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4.2. Принимать решения по вопросам, отнесенным к ведению Комиссии.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5. Председатель руководит деятельностью Комиссии.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6. Комиссия осуществляет свою деятельность по плану, утвержденному ее председателем.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половины членов Комиссии.</w:t>
      </w:r>
    </w:p>
    <w:p w:rsidR="007139E7" w:rsidRPr="008A4D7B" w:rsidRDefault="007139E7" w:rsidP="007139E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>8. Решение Комиссии оформляется протоколом, который подписывает Председатель и секретарь Комиссии. Выписки из протокола заседания направляются заинтересованным лицам.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9. Комиссия прекращает свою деятельность на основании постановления главы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39E7" w:rsidRPr="009B2519" w:rsidRDefault="007139E7" w:rsidP="007139E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07.09.2017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61-п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градостроительного зонирования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1. Жилые зоны, в том числе: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D7B">
        <w:rPr>
          <w:rFonts w:ascii="Times New Roman" w:hAnsi="Times New Roman" w:cs="Times New Roman"/>
          <w:sz w:val="28"/>
          <w:szCs w:val="28"/>
        </w:rPr>
        <w:t>а) малоэтажная индивидуальная застройка;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D7B">
        <w:rPr>
          <w:rFonts w:ascii="Times New Roman" w:hAnsi="Times New Roman" w:cs="Times New Roman"/>
          <w:sz w:val="28"/>
          <w:szCs w:val="28"/>
        </w:rPr>
        <w:t>б) многоэтажная жилая застройка;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D7B">
        <w:rPr>
          <w:rFonts w:ascii="Times New Roman" w:hAnsi="Times New Roman" w:cs="Times New Roman"/>
          <w:sz w:val="28"/>
          <w:szCs w:val="28"/>
        </w:rPr>
        <w:t>в) новое жилищное строительство на свободных территориях.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2. Общественно-деловые зоны.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3. Производственные зоны.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4. Зоны инженерной и транспортной инфраструктур.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5. Зоны сельскохозяйственного использования.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 Рекреационные зоны.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7. Зоны специального назначения.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8. Зоны размещения военных объектов.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39E7" w:rsidRPr="009B2519" w:rsidRDefault="007139E7" w:rsidP="007139E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07.09.2017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61-п</w:t>
      </w:r>
    </w:p>
    <w:p w:rsidR="007139E7" w:rsidRPr="00A75C87" w:rsidRDefault="007139E7" w:rsidP="007139E7">
      <w:pPr>
        <w:rPr>
          <w:rFonts w:ascii="Times New Roman" w:hAnsi="Times New Roman" w:cs="Times New Roman"/>
          <w:b/>
          <w:sz w:val="28"/>
          <w:szCs w:val="28"/>
        </w:rPr>
      </w:pP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и сроки проведения работ по подготовке проекта внесения изменений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муниципального образования</w:t>
      </w:r>
    </w:p>
    <w:p w:rsidR="007139E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C87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A75C8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108"/>
        <w:gridCol w:w="2307"/>
        <w:gridCol w:w="2531"/>
      </w:tblGrid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Виды работ (этапы)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139E7" w:rsidRPr="008A4D7B" w:rsidTr="009C3BC4">
        <w:tc>
          <w:tcPr>
            <w:tcW w:w="9571" w:type="dxa"/>
            <w:gridSpan w:val="4"/>
          </w:tcPr>
          <w:p w:rsidR="007139E7" w:rsidRPr="008A4D7B" w:rsidRDefault="007139E7" w:rsidP="009C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1-й этап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</w:tc>
        <w:tc>
          <w:tcPr>
            <w:tcW w:w="2535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Домбаровского района</w:t>
            </w:r>
          </w:p>
        </w:tc>
      </w:tr>
      <w:tr w:rsidR="007139E7" w:rsidRPr="008A4D7B" w:rsidTr="009C3BC4">
        <w:tc>
          <w:tcPr>
            <w:tcW w:w="9571" w:type="dxa"/>
            <w:gridSpan w:val="4"/>
          </w:tcPr>
          <w:p w:rsidR="007139E7" w:rsidRPr="008A4D7B" w:rsidRDefault="007139E7" w:rsidP="009C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внесения изменений в Правила землепользования и застройки Комиссии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Домбаровского района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внесения изменений в  Правила землепользования и застройки  на соответствие требованиям технических регламентов и </w:t>
            </w:r>
            <w:r w:rsidRPr="008A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 территориального планирования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 2-х дней после представления проекта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проекта внесения изменений в Правила </w:t>
            </w:r>
            <w:r w:rsidRPr="008A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землепользования и застройки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 проведении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Не позднее 2-х дней со дня получения проекта правил</w:t>
            </w:r>
          </w:p>
        </w:tc>
        <w:tc>
          <w:tcPr>
            <w:tcW w:w="2535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материалов по проекту внесения изменений в Правила землепользования и застройки. Проведение публичных слушаний 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35 дней с момента принятия решения о проведении </w:t>
            </w:r>
            <w:proofErr w:type="spellStart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публич-ных</w:t>
            </w:r>
            <w:proofErr w:type="spellEnd"/>
            <w:r w:rsidRPr="008A4D7B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</w:t>
            </w:r>
          </w:p>
        </w:tc>
        <w:tc>
          <w:tcPr>
            <w:tcW w:w="2535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E7" w:rsidRPr="008A4D7B" w:rsidTr="009C3BC4">
        <w:tc>
          <w:tcPr>
            <w:tcW w:w="9571" w:type="dxa"/>
            <w:gridSpan w:val="4"/>
          </w:tcPr>
          <w:p w:rsidR="007139E7" w:rsidRPr="008A4D7B" w:rsidRDefault="007139E7" w:rsidP="009C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3-й этап</w:t>
            </w:r>
          </w:p>
        </w:tc>
      </w:tr>
      <w:tr w:rsidR="007139E7" w:rsidRPr="008A4D7B" w:rsidTr="009C3BC4">
        <w:tc>
          <w:tcPr>
            <w:tcW w:w="62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внесения изменений в Правила землепользования и застройки с протоколами публичных слушаний и заключением о результатах публичных слушаний главе сельсовета для направления в Совет депутатов для утверждения</w:t>
            </w:r>
          </w:p>
        </w:tc>
        <w:tc>
          <w:tcPr>
            <w:tcW w:w="2248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Непосредственно после завершения 2-го этапа</w:t>
            </w:r>
          </w:p>
        </w:tc>
        <w:tc>
          <w:tcPr>
            <w:tcW w:w="2535" w:type="dxa"/>
          </w:tcPr>
          <w:p w:rsidR="007139E7" w:rsidRPr="008A4D7B" w:rsidRDefault="007139E7" w:rsidP="009C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D7B">
              <w:rPr>
                <w:rFonts w:ascii="Times New Roman" w:hAnsi="Times New Roman" w:cs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</w:tbl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39E7" w:rsidRPr="008A4D7B" w:rsidRDefault="007139E7" w:rsidP="007139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39E7" w:rsidRPr="009B2519" w:rsidRDefault="007139E7" w:rsidP="007139E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07.09.2017</w:t>
      </w:r>
      <w:r w:rsidRPr="008A4D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61-п</w:t>
      </w:r>
    </w:p>
    <w:p w:rsidR="007139E7" w:rsidRPr="008A4D7B" w:rsidRDefault="007139E7" w:rsidP="007139E7">
      <w:pPr>
        <w:rPr>
          <w:rFonts w:ascii="Times New Roman" w:hAnsi="Times New Roman" w:cs="Times New Roman"/>
          <w:sz w:val="28"/>
          <w:szCs w:val="28"/>
        </w:rPr>
      </w:pPr>
    </w:p>
    <w:p w:rsidR="007139E7" w:rsidRPr="00A75C87" w:rsidRDefault="007139E7" w:rsidP="007139E7">
      <w:pPr>
        <w:rPr>
          <w:rFonts w:ascii="Times New Roman" w:hAnsi="Times New Roman" w:cs="Times New Roman"/>
          <w:b/>
          <w:sz w:val="28"/>
          <w:szCs w:val="28"/>
        </w:rPr>
      </w:pP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39E7" w:rsidRPr="00A75C87" w:rsidRDefault="007139E7" w:rsidP="0071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направления в комиссию предложений заинтересованных лиц</w:t>
      </w:r>
    </w:p>
    <w:p w:rsidR="007139E7" w:rsidRPr="008A4D7B" w:rsidRDefault="007139E7" w:rsidP="00713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A75C87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 w:rsidRPr="00A75C8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39E7" w:rsidRPr="008A4D7B" w:rsidRDefault="007139E7" w:rsidP="007139E7">
      <w:pPr>
        <w:rPr>
          <w:rFonts w:ascii="Times New Roman" w:hAnsi="Times New Roman" w:cs="Times New Roman"/>
          <w:b/>
          <w:sz w:val="28"/>
          <w:szCs w:val="28"/>
        </w:rPr>
      </w:pP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1. С момента опубликования постановления администрации сельсовета о подготовке проекта внесения изменений в Правила землепользования и застройки (далее - Проект) в течение срока проведения работ по подготовке Проекта, заинтересованные лица вправе направлять в Комиссию по подготовке Проекта предложения по внесению изменений (далее - предложения).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в письменном виде по электронной почте администрации </w:t>
      </w:r>
      <w:proofErr w:type="spellStart"/>
      <w:r w:rsidRPr="008A4D7B"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 w:rsidRPr="008A4D7B">
        <w:rPr>
          <w:rFonts w:ascii="Times New Roman" w:hAnsi="Times New Roman" w:cs="Times New Roman"/>
          <w:sz w:val="28"/>
          <w:szCs w:val="28"/>
        </w:rPr>
        <w:t xml:space="preserve"> сельсовета на адрес kradmspez2012@yandex.ru,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462725, Оренбургская область, Домбаровский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 13А</w:t>
      </w:r>
      <w:r w:rsidRPr="008A4D7B">
        <w:rPr>
          <w:rFonts w:ascii="Times New Roman" w:hAnsi="Times New Roman" w:cs="Times New Roman"/>
          <w:sz w:val="28"/>
          <w:szCs w:val="28"/>
        </w:rPr>
        <w:t>, лично секретарю Комиссии.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D7B">
        <w:rPr>
          <w:rFonts w:ascii="Times New Roman" w:hAnsi="Times New Roman" w:cs="Times New Roman"/>
          <w:sz w:val="28"/>
          <w:szCs w:val="28"/>
        </w:rPr>
        <w:t xml:space="preserve">3. Предложения должны быть изложены в письменном виде (напечатаны либо написаны разборчивым почерком) за подписью лица, изложившего, с </w:t>
      </w:r>
      <w:r w:rsidRPr="008A4D7B">
        <w:rPr>
          <w:rFonts w:ascii="Times New Roman" w:hAnsi="Times New Roman" w:cs="Times New Roman"/>
          <w:sz w:val="28"/>
          <w:szCs w:val="28"/>
        </w:rPr>
        <w:lastRenderedPageBreak/>
        <w:t>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 подготовке Проекта, после завершения работ по подготовке Проекта, не рассматриваются.</w:t>
      </w:r>
    </w:p>
    <w:p w:rsidR="007139E7" w:rsidRPr="008A4D7B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6. Комиссия по подготовке Проекта не дает ответы на поступившие предложения.</w:t>
      </w:r>
    </w:p>
    <w:p w:rsidR="007139E7" w:rsidRDefault="007139E7" w:rsidP="007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 w:cs="Times New Roman"/>
          <w:sz w:val="28"/>
          <w:szCs w:val="28"/>
        </w:rPr>
        <w:t>7. Комиссия по подготовке Проекта по своему усмотрению вправе вступать в переписку с заинтересованными лицами, направившими предложения.</w:t>
      </w:r>
    </w:p>
    <w:p w:rsidR="007139E7" w:rsidRDefault="007139E7" w:rsidP="007139E7"/>
    <w:p w:rsidR="007139E7" w:rsidRDefault="007139E7" w:rsidP="007139E7"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139E7" w:rsidRDefault="007139E7" w:rsidP="007139E7"/>
    <w:p w:rsidR="007139E7" w:rsidRDefault="007139E7" w:rsidP="007139E7"/>
    <w:p w:rsidR="007139E7" w:rsidRDefault="007139E7" w:rsidP="007139E7"/>
    <w:p w:rsidR="007139E7" w:rsidRDefault="007139E7" w:rsidP="007139E7"/>
    <w:p w:rsidR="007139E7" w:rsidRDefault="007139E7" w:rsidP="007139E7"/>
    <w:p w:rsidR="007139E7" w:rsidRDefault="007139E7" w:rsidP="007139E7"/>
    <w:p w:rsidR="00EC489F" w:rsidRDefault="00EC489F"/>
    <w:sectPr w:rsidR="00EC489F" w:rsidSect="00E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E7"/>
    <w:rsid w:val="007139E7"/>
    <w:rsid w:val="00E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9E7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139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qFormat/>
    <w:rsid w:val="007139E7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713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22913;fld=134;dst=100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22913;fld=134;dst=100016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11" Type="http://schemas.openxmlformats.org/officeDocument/2006/relationships/hyperlink" Target="consultantplus://offline/main?base=RLAW390;n=22913;fld=134;dst=100098" TargetMode="External"/><Relationship Id="rId5" Type="http://schemas.openxmlformats.org/officeDocument/2006/relationships/hyperlink" Target="consultantplus://offline/main?base=LAW;n=111900;fld=134;dst=101150" TargetMode="External"/><Relationship Id="rId10" Type="http://schemas.openxmlformats.org/officeDocument/2006/relationships/hyperlink" Target="consultantplus://offline/main?base=RLAW390;n=22913;fld=134;dst=100081" TargetMode="External"/><Relationship Id="rId4" Type="http://schemas.openxmlformats.org/officeDocument/2006/relationships/hyperlink" Target="consultantplus://offline/main?base=LAW;n=111908;fld=134;dst=100492" TargetMode="External"/><Relationship Id="rId9" Type="http://schemas.openxmlformats.org/officeDocument/2006/relationships/hyperlink" Target="consultantplus://offline/main?base=RLAW390;n=22913;fld=134;dst=100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2017-11-16T06:48:00Z</dcterms:created>
  <dcterms:modified xsi:type="dcterms:W3CDTF">2017-11-16T06:48:00Z</dcterms:modified>
</cp:coreProperties>
</file>