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32" w:rsidRPr="00C33532" w:rsidRDefault="00C33532" w:rsidP="00C33532">
      <w:pPr>
        <w:spacing w:after="0" w:line="240" w:lineRule="auto"/>
        <w:jc w:val="center"/>
        <w:rPr>
          <w:rFonts w:ascii="Times New Roman" w:hAnsi="Times New Roman" w:cs="Times New Roman"/>
          <w:b/>
          <w:sz w:val="28"/>
          <w:szCs w:val="28"/>
        </w:rPr>
      </w:pPr>
      <w:r w:rsidRPr="00C33532">
        <w:rPr>
          <w:rFonts w:ascii="Times New Roman" w:hAnsi="Times New Roman" w:cs="Times New Roman"/>
          <w:b/>
          <w:sz w:val="28"/>
          <w:szCs w:val="28"/>
        </w:rPr>
        <w:t>АДМИНИСТРАЦИЯ МУНИЦИПАЛЬНОГО ОБРАЗОВАНИЯ</w:t>
      </w:r>
    </w:p>
    <w:p w:rsidR="00C33532" w:rsidRPr="00C33532" w:rsidRDefault="00C33532" w:rsidP="00C33532">
      <w:pPr>
        <w:spacing w:after="0" w:line="240" w:lineRule="auto"/>
        <w:jc w:val="center"/>
        <w:rPr>
          <w:rFonts w:ascii="Times New Roman" w:hAnsi="Times New Roman" w:cs="Times New Roman"/>
          <w:b/>
          <w:sz w:val="28"/>
          <w:szCs w:val="28"/>
        </w:rPr>
      </w:pPr>
      <w:r w:rsidRPr="00C33532">
        <w:rPr>
          <w:rFonts w:ascii="Times New Roman" w:hAnsi="Times New Roman" w:cs="Times New Roman"/>
          <w:b/>
          <w:sz w:val="28"/>
          <w:szCs w:val="28"/>
        </w:rPr>
        <w:t>КРАСНОЧАБАНСКИЙ СЕЛЬСОВЕТ ДОМБАРОВСКОГО РАЙОНА ОРЕНБУРГСКОЙ ОБЛАСТИ</w:t>
      </w:r>
    </w:p>
    <w:p w:rsidR="00C33532" w:rsidRPr="00C33532" w:rsidRDefault="00C33532" w:rsidP="00C33532">
      <w:pPr>
        <w:spacing w:after="0" w:line="240" w:lineRule="auto"/>
        <w:jc w:val="center"/>
        <w:rPr>
          <w:rFonts w:ascii="Times New Roman" w:hAnsi="Times New Roman" w:cs="Times New Roman"/>
          <w:sz w:val="28"/>
          <w:szCs w:val="28"/>
        </w:rPr>
      </w:pPr>
    </w:p>
    <w:p w:rsidR="00C33532" w:rsidRPr="00C33532" w:rsidRDefault="00C33532" w:rsidP="00C33532">
      <w:pPr>
        <w:spacing w:after="0" w:line="240" w:lineRule="auto"/>
        <w:jc w:val="center"/>
        <w:rPr>
          <w:rFonts w:ascii="Times New Roman" w:hAnsi="Times New Roman" w:cs="Times New Roman"/>
          <w:b/>
          <w:sz w:val="28"/>
          <w:szCs w:val="28"/>
        </w:rPr>
      </w:pPr>
      <w:r w:rsidRPr="00C33532">
        <w:rPr>
          <w:rFonts w:ascii="Times New Roman" w:hAnsi="Times New Roman" w:cs="Times New Roman"/>
          <w:b/>
          <w:sz w:val="28"/>
          <w:szCs w:val="28"/>
        </w:rPr>
        <w:t>ПОСТАНОВЛЕНИЕ</w:t>
      </w:r>
    </w:p>
    <w:p w:rsidR="00C33532" w:rsidRPr="00C33532" w:rsidRDefault="00C33532" w:rsidP="00C33532">
      <w:pPr>
        <w:spacing w:after="0" w:line="240" w:lineRule="auto"/>
        <w:jc w:val="center"/>
        <w:rPr>
          <w:rFonts w:ascii="Times New Roman" w:hAnsi="Times New Roman" w:cs="Times New Roman"/>
          <w:b/>
          <w:sz w:val="28"/>
          <w:szCs w:val="28"/>
        </w:rPr>
      </w:pPr>
    </w:p>
    <w:p w:rsidR="00C33532" w:rsidRPr="00C33532" w:rsidRDefault="00C33532" w:rsidP="00C33532">
      <w:pPr>
        <w:spacing w:after="0" w:line="240" w:lineRule="auto"/>
        <w:jc w:val="center"/>
        <w:rPr>
          <w:rFonts w:ascii="Times New Roman" w:hAnsi="Times New Roman" w:cs="Times New Roman"/>
          <w:b/>
          <w:sz w:val="28"/>
          <w:szCs w:val="28"/>
        </w:rPr>
      </w:pPr>
    </w:p>
    <w:p w:rsidR="00C33532" w:rsidRPr="00C33532" w:rsidRDefault="003C1642" w:rsidP="003C164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11</w:t>
      </w:r>
      <w:r w:rsidR="00C33532" w:rsidRPr="00C33532">
        <w:rPr>
          <w:rFonts w:ascii="Times New Roman" w:hAnsi="Times New Roman" w:cs="Times New Roman"/>
          <w:b/>
          <w:sz w:val="28"/>
          <w:szCs w:val="28"/>
        </w:rPr>
        <w:t>.11.</w:t>
      </w:r>
      <w:r w:rsidR="00C33532" w:rsidRPr="003C1642">
        <w:rPr>
          <w:rFonts w:ascii="Times New Roman" w:hAnsi="Times New Roman" w:cs="Times New Roman"/>
          <w:b/>
          <w:sz w:val="28"/>
          <w:szCs w:val="28"/>
        </w:rPr>
        <w:t xml:space="preserve">2021                    </w:t>
      </w:r>
      <w:r w:rsidR="00C33532" w:rsidRPr="00C33532">
        <w:rPr>
          <w:rFonts w:ascii="Times New Roman" w:hAnsi="Times New Roman" w:cs="Times New Roman"/>
          <w:b/>
          <w:sz w:val="28"/>
          <w:szCs w:val="28"/>
        </w:rPr>
        <w:t xml:space="preserve">                                   </w:t>
      </w:r>
      <w:r w:rsidR="00CF648E">
        <w:rPr>
          <w:rFonts w:ascii="Times New Roman" w:hAnsi="Times New Roman" w:cs="Times New Roman"/>
          <w:b/>
          <w:sz w:val="28"/>
          <w:szCs w:val="28"/>
        </w:rPr>
        <w:t xml:space="preserve">                </w:t>
      </w:r>
      <w:r w:rsidR="00C33532" w:rsidRPr="00C33532">
        <w:rPr>
          <w:rFonts w:ascii="Times New Roman" w:hAnsi="Times New Roman" w:cs="Times New Roman"/>
          <w:b/>
          <w:sz w:val="28"/>
          <w:szCs w:val="28"/>
        </w:rPr>
        <w:t xml:space="preserve">            № 56-п</w:t>
      </w:r>
    </w:p>
    <w:p w:rsidR="00C33532" w:rsidRPr="00C33532" w:rsidRDefault="00C33532" w:rsidP="00C33532">
      <w:pPr>
        <w:spacing w:after="0" w:line="240" w:lineRule="auto"/>
        <w:jc w:val="center"/>
        <w:rPr>
          <w:rFonts w:ascii="Times New Roman" w:hAnsi="Times New Roman" w:cs="Times New Roman"/>
          <w:b/>
          <w:sz w:val="28"/>
          <w:szCs w:val="28"/>
        </w:rPr>
      </w:pPr>
    </w:p>
    <w:p w:rsidR="00C33532" w:rsidRPr="00C33532" w:rsidRDefault="00C33532" w:rsidP="00C33532">
      <w:pPr>
        <w:spacing w:after="0" w:line="240" w:lineRule="auto"/>
        <w:jc w:val="center"/>
        <w:rPr>
          <w:rFonts w:ascii="Times New Roman" w:hAnsi="Times New Roman" w:cs="Times New Roman"/>
          <w:b/>
          <w:sz w:val="28"/>
          <w:szCs w:val="28"/>
        </w:rPr>
      </w:pPr>
      <w:r w:rsidRPr="00C33532">
        <w:rPr>
          <w:rFonts w:ascii="Times New Roman" w:hAnsi="Times New Roman" w:cs="Times New Roman"/>
          <w:b/>
          <w:sz w:val="28"/>
          <w:szCs w:val="28"/>
        </w:rPr>
        <w:t xml:space="preserve">Об утверждении </w:t>
      </w:r>
      <w:proofErr w:type="gramStart"/>
      <w:r w:rsidRPr="00C33532">
        <w:rPr>
          <w:rFonts w:ascii="Times New Roman" w:hAnsi="Times New Roman" w:cs="Times New Roman"/>
          <w:b/>
          <w:sz w:val="28"/>
          <w:szCs w:val="28"/>
        </w:rPr>
        <w:t>Методики формирования бюджета Администрации Муниципального образования</w:t>
      </w:r>
      <w:proofErr w:type="gramEnd"/>
      <w:r w:rsidRPr="00C33532">
        <w:rPr>
          <w:rFonts w:ascii="Times New Roman" w:hAnsi="Times New Roman" w:cs="Times New Roman"/>
          <w:b/>
          <w:sz w:val="28"/>
          <w:szCs w:val="28"/>
        </w:rPr>
        <w:t xml:space="preserve"> Красночабанский сельсовет Домбаровского района Оренбургской области</w:t>
      </w:r>
    </w:p>
    <w:p w:rsidR="00C33532" w:rsidRPr="00C33532" w:rsidRDefault="00C33532" w:rsidP="00C33532">
      <w:pPr>
        <w:spacing w:after="0" w:line="240" w:lineRule="auto"/>
        <w:jc w:val="center"/>
        <w:rPr>
          <w:rFonts w:ascii="Times New Roman" w:hAnsi="Times New Roman" w:cs="Times New Roman"/>
          <w:b/>
          <w:sz w:val="28"/>
          <w:szCs w:val="28"/>
        </w:rPr>
      </w:pPr>
      <w:r w:rsidRPr="00C33532">
        <w:rPr>
          <w:rFonts w:ascii="Times New Roman" w:hAnsi="Times New Roman" w:cs="Times New Roman"/>
          <w:b/>
          <w:sz w:val="28"/>
          <w:szCs w:val="28"/>
        </w:rPr>
        <w:t>на 2022 год и плановый период 2023 и 2024 годы</w:t>
      </w:r>
    </w:p>
    <w:p w:rsidR="00C33532" w:rsidRPr="00C33532" w:rsidRDefault="00C33532" w:rsidP="00C33532">
      <w:pPr>
        <w:spacing w:after="0" w:line="240" w:lineRule="auto"/>
        <w:jc w:val="center"/>
        <w:rPr>
          <w:rFonts w:ascii="Times New Roman" w:hAnsi="Times New Roman" w:cs="Times New Roman"/>
          <w:b/>
          <w:sz w:val="28"/>
          <w:szCs w:val="28"/>
        </w:rPr>
      </w:pPr>
    </w:p>
    <w:p w:rsidR="00C33532" w:rsidRPr="00C33532" w:rsidRDefault="00C33532" w:rsidP="00C33532">
      <w:pPr>
        <w:spacing w:after="0" w:line="240" w:lineRule="auto"/>
        <w:ind w:firstLine="709"/>
        <w:jc w:val="both"/>
        <w:rPr>
          <w:rFonts w:ascii="Times New Roman" w:hAnsi="Times New Roman" w:cs="Times New Roman"/>
          <w:sz w:val="28"/>
          <w:szCs w:val="28"/>
        </w:rPr>
      </w:pPr>
      <w:r w:rsidRPr="00C33532">
        <w:rPr>
          <w:rFonts w:ascii="Times New Roman" w:hAnsi="Times New Roman" w:cs="Times New Roman"/>
          <w:sz w:val="28"/>
          <w:szCs w:val="28"/>
        </w:rPr>
        <w:t>В соответствии со ст. 160.1 Бюджетного кодекса Российской Федерации, постановлением Правительства Российской Федерации от 23 июня 2016 года №574 «Об утверждении Общих требований к методике прогнозирования поступлений доходов в бюджеты бюджетной системы Российской Федерации, разрабатываемой главными администраторами доходов бюджетной системы Российской Федерации» ПОСТАНОВЛЯЮ:</w:t>
      </w:r>
    </w:p>
    <w:p w:rsidR="00C33532" w:rsidRPr="00C33532" w:rsidRDefault="00C33532" w:rsidP="00C33532">
      <w:pPr>
        <w:spacing w:after="0" w:line="240" w:lineRule="auto"/>
        <w:ind w:firstLine="709"/>
        <w:jc w:val="both"/>
        <w:rPr>
          <w:rFonts w:ascii="Times New Roman" w:hAnsi="Times New Roman" w:cs="Times New Roman"/>
          <w:sz w:val="28"/>
          <w:szCs w:val="28"/>
        </w:rPr>
      </w:pPr>
      <w:r w:rsidRPr="00C33532">
        <w:rPr>
          <w:rFonts w:ascii="Times New Roman" w:hAnsi="Times New Roman" w:cs="Times New Roman"/>
          <w:sz w:val="28"/>
          <w:szCs w:val="28"/>
        </w:rPr>
        <w:t>1.Разработать и утвердить методику формирования бюджета Администрации Муниципального образования Красночабанский сельсовет Домбаровского района Оренбургской области на 2022 год и плановый период 2023 и 2024 годы (приложение № 1);</w:t>
      </w:r>
    </w:p>
    <w:p w:rsidR="00C33532" w:rsidRPr="00C33532" w:rsidRDefault="00C33532" w:rsidP="00C33532">
      <w:pPr>
        <w:spacing w:after="0" w:line="240" w:lineRule="auto"/>
        <w:ind w:firstLine="709"/>
        <w:jc w:val="both"/>
        <w:rPr>
          <w:rFonts w:ascii="Times New Roman" w:hAnsi="Times New Roman" w:cs="Times New Roman"/>
          <w:sz w:val="28"/>
          <w:szCs w:val="28"/>
        </w:rPr>
      </w:pPr>
      <w:r w:rsidRPr="00C33532">
        <w:rPr>
          <w:rFonts w:ascii="Times New Roman" w:hAnsi="Times New Roman" w:cs="Times New Roman"/>
          <w:sz w:val="28"/>
          <w:szCs w:val="28"/>
        </w:rPr>
        <w:t xml:space="preserve">2.Разработать и утвердить порядок </w:t>
      </w:r>
      <w:proofErr w:type="gramStart"/>
      <w:r w:rsidRPr="00C33532">
        <w:rPr>
          <w:rFonts w:ascii="Times New Roman" w:hAnsi="Times New Roman" w:cs="Times New Roman"/>
          <w:sz w:val="28"/>
          <w:szCs w:val="28"/>
        </w:rPr>
        <w:t>планирования бюджетных ассигнований бюджета Администрации Муниципального образования</w:t>
      </w:r>
      <w:proofErr w:type="gramEnd"/>
      <w:r w:rsidRPr="00C33532">
        <w:rPr>
          <w:rFonts w:ascii="Times New Roman" w:hAnsi="Times New Roman" w:cs="Times New Roman"/>
          <w:sz w:val="28"/>
          <w:szCs w:val="28"/>
        </w:rPr>
        <w:t xml:space="preserve"> Красночабанский сельсовет Домбаровского района Оренбургской области на 2022 год и плановый период 2023 и 2024 годы (приложение № 2);</w:t>
      </w:r>
    </w:p>
    <w:p w:rsidR="00C33532" w:rsidRPr="00C33532" w:rsidRDefault="00C33532" w:rsidP="00C33532">
      <w:pPr>
        <w:spacing w:after="0" w:line="240" w:lineRule="auto"/>
        <w:ind w:firstLine="709"/>
        <w:jc w:val="both"/>
        <w:rPr>
          <w:rFonts w:ascii="Times New Roman" w:hAnsi="Times New Roman" w:cs="Times New Roman"/>
          <w:sz w:val="28"/>
          <w:szCs w:val="28"/>
        </w:rPr>
      </w:pPr>
      <w:r w:rsidRPr="00C33532">
        <w:rPr>
          <w:rFonts w:ascii="Times New Roman" w:hAnsi="Times New Roman" w:cs="Times New Roman"/>
          <w:sz w:val="28"/>
          <w:szCs w:val="28"/>
        </w:rPr>
        <w:t xml:space="preserve">3.Разработать и утвердить методику  планирования </w:t>
      </w:r>
      <w:proofErr w:type="gramStart"/>
      <w:r w:rsidRPr="00C33532">
        <w:rPr>
          <w:rFonts w:ascii="Times New Roman" w:hAnsi="Times New Roman" w:cs="Times New Roman"/>
          <w:sz w:val="28"/>
          <w:szCs w:val="28"/>
        </w:rPr>
        <w:t>бюджетных</w:t>
      </w:r>
      <w:proofErr w:type="gramEnd"/>
      <w:r w:rsidRPr="00C33532">
        <w:rPr>
          <w:rFonts w:ascii="Times New Roman" w:hAnsi="Times New Roman" w:cs="Times New Roman"/>
          <w:sz w:val="28"/>
          <w:szCs w:val="28"/>
        </w:rPr>
        <w:t xml:space="preserve"> ассигнований бюджета Администрации Муниципального образования Красночабанский сельсовет Домбаровского района Оренбургской области на 2022 год и плановый период 2023 и 2024 годы (приложение № 3)</w:t>
      </w:r>
    </w:p>
    <w:p w:rsidR="00C33532" w:rsidRPr="00C33532" w:rsidRDefault="00C33532" w:rsidP="00C33532">
      <w:pPr>
        <w:spacing w:after="0" w:line="240" w:lineRule="auto"/>
        <w:ind w:firstLine="709"/>
        <w:jc w:val="both"/>
        <w:rPr>
          <w:rFonts w:ascii="Times New Roman" w:hAnsi="Times New Roman" w:cs="Times New Roman"/>
          <w:sz w:val="28"/>
          <w:szCs w:val="28"/>
        </w:rPr>
      </w:pPr>
      <w:r w:rsidRPr="00C33532">
        <w:rPr>
          <w:rFonts w:ascii="Times New Roman" w:hAnsi="Times New Roman" w:cs="Times New Roman"/>
          <w:sz w:val="28"/>
          <w:szCs w:val="28"/>
        </w:rPr>
        <w:t xml:space="preserve">4. </w:t>
      </w:r>
      <w:proofErr w:type="gramStart"/>
      <w:r w:rsidRPr="00C33532">
        <w:rPr>
          <w:rFonts w:ascii="Times New Roman" w:hAnsi="Times New Roman" w:cs="Times New Roman"/>
          <w:sz w:val="28"/>
          <w:szCs w:val="28"/>
        </w:rPr>
        <w:t>Контроль за</w:t>
      </w:r>
      <w:proofErr w:type="gramEnd"/>
      <w:r w:rsidRPr="00C33532">
        <w:rPr>
          <w:rFonts w:ascii="Times New Roman" w:hAnsi="Times New Roman" w:cs="Times New Roman"/>
          <w:sz w:val="28"/>
          <w:szCs w:val="28"/>
        </w:rPr>
        <w:t xml:space="preserve"> исполнением настоящего постановления оставляю за собой;</w:t>
      </w:r>
    </w:p>
    <w:p w:rsidR="00C33532" w:rsidRPr="00C33532" w:rsidRDefault="00C33532" w:rsidP="00C33532">
      <w:pPr>
        <w:spacing w:after="0" w:line="240" w:lineRule="auto"/>
        <w:ind w:firstLine="709"/>
        <w:jc w:val="both"/>
        <w:rPr>
          <w:rFonts w:ascii="Times New Roman" w:hAnsi="Times New Roman" w:cs="Times New Roman"/>
          <w:sz w:val="28"/>
          <w:szCs w:val="28"/>
        </w:rPr>
      </w:pPr>
      <w:r w:rsidRPr="00C33532">
        <w:rPr>
          <w:rFonts w:ascii="Times New Roman" w:hAnsi="Times New Roman" w:cs="Times New Roman"/>
          <w:sz w:val="28"/>
          <w:szCs w:val="28"/>
        </w:rPr>
        <w:t>5. Настоящее постановление вступает в силу после его подписания</w:t>
      </w:r>
    </w:p>
    <w:p w:rsidR="00C33532" w:rsidRPr="00C33532" w:rsidRDefault="00C33532" w:rsidP="00C33532">
      <w:pPr>
        <w:spacing w:after="0" w:line="240" w:lineRule="auto"/>
        <w:rPr>
          <w:rFonts w:ascii="Times New Roman" w:hAnsi="Times New Roman" w:cs="Times New Roman"/>
          <w:sz w:val="28"/>
          <w:szCs w:val="28"/>
        </w:rPr>
      </w:pPr>
    </w:p>
    <w:p w:rsidR="00C33532" w:rsidRDefault="00C33532" w:rsidP="00C33532">
      <w:pPr>
        <w:spacing w:after="0" w:line="240" w:lineRule="auto"/>
        <w:jc w:val="right"/>
        <w:rPr>
          <w:rFonts w:ascii="Times New Roman" w:hAnsi="Times New Roman" w:cs="Times New Roman"/>
          <w:sz w:val="28"/>
          <w:szCs w:val="28"/>
        </w:rPr>
      </w:pPr>
    </w:p>
    <w:p w:rsidR="003C1642" w:rsidRPr="00C33532" w:rsidRDefault="003C1642" w:rsidP="00C33532">
      <w:pPr>
        <w:spacing w:after="0" w:line="240" w:lineRule="auto"/>
        <w:jc w:val="right"/>
        <w:rPr>
          <w:rFonts w:ascii="Times New Roman" w:hAnsi="Times New Roman" w:cs="Times New Roman"/>
          <w:sz w:val="28"/>
          <w:szCs w:val="28"/>
        </w:rPr>
      </w:pPr>
    </w:p>
    <w:p w:rsidR="00C33532" w:rsidRPr="00C33532" w:rsidRDefault="00C33532" w:rsidP="00C33532">
      <w:pPr>
        <w:spacing w:after="0" w:line="240" w:lineRule="auto"/>
        <w:jc w:val="both"/>
        <w:rPr>
          <w:rFonts w:ascii="Times New Roman" w:hAnsi="Times New Roman" w:cs="Times New Roman"/>
          <w:sz w:val="28"/>
          <w:szCs w:val="28"/>
        </w:rPr>
      </w:pPr>
      <w:r w:rsidRPr="00C33532">
        <w:rPr>
          <w:rFonts w:ascii="Times New Roman" w:hAnsi="Times New Roman" w:cs="Times New Roman"/>
          <w:sz w:val="28"/>
          <w:szCs w:val="28"/>
        </w:rPr>
        <w:t xml:space="preserve">Глава муниципального образования                                                                  </w:t>
      </w:r>
    </w:p>
    <w:p w:rsidR="00C33532" w:rsidRPr="00C33532" w:rsidRDefault="00C33532" w:rsidP="00C33532">
      <w:pPr>
        <w:spacing w:after="0" w:line="240" w:lineRule="auto"/>
        <w:jc w:val="both"/>
        <w:rPr>
          <w:rFonts w:ascii="Times New Roman" w:hAnsi="Times New Roman" w:cs="Times New Roman"/>
          <w:sz w:val="28"/>
          <w:szCs w:val="28"/>
        </w:rPr>
      </w:pPr>
      <w:r w:rsidRPr="00C33532">
        <w:rPr>
          <w:rFonts w:ascii="Times New Roman" w:hAnsi="Times New Roman" w:cs="Times New Roman"/>
          <w:sz w:val="28"/>
          <w:szCs w:val="28"/>
        </w:rPr>
        <w:t>Красночабанский сельсовет                                                        М.З.Суенбаев</w:t>
      </w:r>
    </w:p>
    <w:p w:rsidR="00C33532" w:rsidRDefault="00C33532" w:rsidP="00C33532">
      <w:pPr>
        <w:jc w:val="both"/>
      </w:pPr>
    </w:p>
    <w:p w:rsidR="00C33532" w:rsidRPr="003C1642" w:rsidRDefault="00C33532" w:rsidP="003C1642">
      <w:pPr>
        <w:spacing w:after="0" w:line="240" w:lineRule="auto"/>
        <w:rPr>
          <w:rFonts w:ascii="Times New Roman" w:hAnsi="Times New Roman" w:cs="Times New Roman"/>
          <w:sz w:val="24"/>
          <w:szCs w:val="24"/>
        </w:rPr>
      </w:pPr>
      <w:r w:rsidRPr="003C1642">
        <w:rPr>
          <w:rFonts w:ascii="Times New Roman" w:hAnsi="Times New Roman" w:cs="Times New Roman"/>
          <w:sz w:val="24"/>
          <w:szCs w:val="24"/>
        </w:rPr>
        <w:t>Разослано: бухгалтерии, районной администрации, районной прокуратуре, в дело.</w:t>
      </w:r>
    </w:p>
    <w:p w:rsidR="003C1642" w:rsidRDefault="003C1642" w:rsidP="003C1642">
      <w:pPr>
        <w:spacing w:after="0" w:line="240" w:lineRule="auto"/>
        <w:rPr>
          <w:rFonts w:ascii="Times New Roman" w:hAnsi="Times New Roman" w:cs="Times New Roman"/>
          <w:sz w:val="24"/>
          <w:szCs w:val="24"/>
        </w:rPr>
      </w:pPr>
    </w:p>
    <w:p w:rsidR="00C33532" w:rsidRPr="003C1642" w:rsidRDefault="00C33532" w:rsidP="003C1642">
      <w:pPr>
        <w:spacing w:after="0" w:line="240" w:lineRule="auto"/>
        <w:rPr>
          <w:rFonts w:ascii="Times New Roman" w:hAnsi="Times New Roman" w:cs="Times New Roman"/>
          <w:sz w:val="24"/>
          <w:szCs w:val="24"/>
        </w:rPr>
      </w:pPr>
      <w:proofErr w:type="spellStart"/>
      <w:r w:rsidRPr="003C1642">
        <w:rPr>
          <w:rFonts w:ascii="Times New Roman" w:hAnsi="Times New Roman" w:cs="Times New Roman"/>
          <w:sz w:val="24"/>
          <w:szCs w:val="24"/>
        </w:rPr>
        <w:t>Исп</w:t>
      </w:r>
      <w:proofErr w:type="gramStart"/>
      <w:r w:rsidRPr="003C1642">
        <w:rPr>
          <w:rFonts w:ascii="Times New Roman" w:hAnsi="Times New Roman" w:cs="Times New Roman"/>
          <w:sz w:val="24"/>
          <w:szCs w:val="24"/>
        </w:rPr>
        <w:t>.Б</w:t>
      </w:r>
      <w:proofErr w:type="gramEnd"/>
      <w:r w:rsidRPr="003C1642">
        <w:rPr>
          <w:rFonts w:ascii="Times New Roman" w:hAnsi="Times New Roman" w:cs="Times New Roman"/>
          <w:sz w:val="24"/>
          <w:szCs w:val="24"/>
        </w:rPr>
        <w:t>екбергенова</w:t>
      </w:r>
      <w:proofErr w:type="spellEnd"/>
      <w:r w:rsidRPr="003C1642">
        <w:rPr>
          <w:rFonts w:ascii="Times New Roman" w:hAnsi="Times New Roman" w:cs="Times New Roman"/>
          <w:sz w:val="24"/>
          <w:szCs w:val="24"/>
        </w:rPr>
        <w:t xml:space="preserve"> З.К.</w:t>
      </w:r>
    </w:p>
    <w:p w:rsidR="00C33532" w:rsidRPr="003C1642" w:rsidRDefault="00C33532" w:rsidP="003C1642">
      <w:r>
        <w:t>24-7-45</w:t>
      </w:r>
    </w:p>
    <w:p w:rsidR="005B5842" w:rsidRDefault="005B5842" w:rsidP="005B5842">
      <w:pPr>
        <w:pStyle w:val="a4"/>
        <w:jc w:val="center"/>
        <w:rPr>
          <w:b/>
          <w:szCs w:val="28"/>
        </w:rPr>
      </w:pPr>
      <w:r>
        <w:rPr>
          <w:b/>
          <w:szCs w:val="28"/>
        </w:rPr>
        <w:lastRenderedPageBreak/>
        <w:t>Методика</w:t>
      </w:r>
    </w:p>
    <w:p w:rsidR="00C33532" w:rsidRDefault="003C1642" w:rsidP="00C33532">
      <w:pPr>
        <w:pStyle w:val="a4"/>
        <w:jc w:val="center"/>
        <w:rPr>
          <w:b/>
          <w:szCs w:val="28"/>
        </w:rPr>
      </w:pPr>
      <w:r>
        <w:rPr>
          <w:b/>
          <w:szCs w:val="28"/>
        </w:rPr>
        <w:t xml:space="preserve">формирования </w:t>
      </w:r>
      <w:r w:rsidR="005B5842" w:rsidRPr="00847EC7">
        <w:rPr>
          <w:b/>
          <w:szCs w:val="28"/>
        </w:rPr>
        <w:t>бюджета</w:t>
      </w:r>
      <w:r w:rsidR="00847EC7" w:rsidRPr="00847EC7">
        <w:rPr>
          <w:b/>
          <w:szCs w:val="28"/>
        </w:rPr>
        <w:t xml:space="preserve"> </w:t>
      </w:r>
      <w:r w:rsidR="00847EC7">
        <w:rPr>
          <w:b/>
          <w:szCs w:val="28"/>
        </w:rPr>
        <w:t xml:space="preserve">Администрации </w:t>
      </w:r>
      <w:r w:rsidR="00847EC7" w:rsidRPr="00343091">
        <w:rPr>
          <w:b/>
          <w:szCs w:val="28"/>
        </w:rPr>
        <w:t>Муницип</w:t>
      </w:r>
      <w:r w:rsidR="00847EC7">
        <w:rPr>
          <w:b/>
          <w:szCs w:val="28"/>
        </w:rPr>
        <w:t>ального образования Красночабанский</w:t>
      </w:r>
      <w:r w:rsidR="00847EC7" w:rsidRPr="00343091">
        <w:rPr>
          <w:b/>
          <w:szCs w:val="28"/>
        </w:rPr>
        <w:t xml:space="preserve"> сельсовет Домбаровского района Оренбургской</w:t>
      </w:r>
      <w:r w:rsidR="00C33532">
        <w:rPr>
          <w:b/>
          <w:szCs w:val="28"/>
        </w:rPr>
        <w:t xml:space="preserve"> области</w:t>
      </w:r>
      <w:r w:rsidR="00847EC7">
        <w:rPr>
          <w:b/>
          <w:szCs w:val="28"/>
        </w:rPr>
        <w:t xml:space="preserve"> </w:t>
      </w:r>
      <w:r w:rsidR="005B5842">
        <w:rPr>
          <w:b/>
          <w:szCs w:val="28"/>
        </w:rPr>
        <w:t>на 2022 год</w:t>
      </w:r>
      <w:r w:rsidR="00C33532">
        <w:rPr>
          <w:b/>
          <w:szCs w:val="28"/>
        </w:rPr>
        <w:t xml:space="preserve"> </w:t>
      </w:r>
      <w:r w:rsidR="005B5842">
        <w:rPr>
          <w:b/>
          <w:szCs w:val="28"/>
        </w:rPr>
        <w:t xml:space="preserve">и на плановый период </w:t>
      </w:r>
    </w:p>
    <w:p w:rsidR="005B5842" w:rsidRDefault="005B5842" w:rsidP="003C1642">
      <w:pPr>
        <w:pStyle w:val="a4"/>
        <w:jc w:val="center"/>
        <w:rPr>
          <w:b/>
          <w:szCs w:val="28"/>
        </w:rPr>
      </w:pPr>
      <w:r>
        <w:rPr>
          <w:b/>
          <w:szCs w:val="28"/>
        </w:rPr>
        <w:t>2023 и 2024 годов</w:t>
      </w:r>
    </w:p>
    <w:p w:rsidR="003C1642" w:rsidRDefault="003C1642" w:rsidP="003C1642">
      <w:pPr>
        <w:pStyle w:val="a4"/>
        <w:jc w:val="center"/>
        <w:rPr>
          <w:b/>
          <w:szCs w:val="28"/>
        </w:rPr>
      </w:pPr>
    </w:p>
    <w:p w:rsidR="000B7B2A" w:rsidRDefault="005B5842" w:rsidP="003C1642">
      <w:pPr>
        <w:spacing w:after="0" w:line="240" w:lineRule="auto"/>
        <w:ind w:firstLine="851"/>
        <w:jc w:val="both"/>
        <w:rPr>
          <w:rFonts w:eastAsia="Calibri"/>
          <w:sz w:val="28"/>
          <w:szCs w:val="28"/>
        </w:rPr>
      </w:pPr>
      <w:proofErr w:type="gramStart"/>
      <w:r>
        <w:rPr>
          <w:rFonts w:ascii="Times New Roman" w:hAnsi="Times New Roman" w:cs="Times New Roman"/>
          <w:sz w:val="28"/>
          <w:szCs w:val="28"/>
        </w:rPr>
        <w:t>Настоящая методика</w:t>
      </w:r>
      <w:r>
        <w:rPr>
          <w:rFonts w:ascii="Times New Roman" w:hAnsi="Times New Roman" w:cs="Times New Roman"/>
          <w:b/>
          <w:sz w:val="28"/>
          <w:szCs w:val="28"/>
        </w:rPr>
        <w:t xml:space="preserve"> </w:t>
      </w:r>
      <w:r>
        <w:rPr>
          <w:rFonts w:ascii="Times New Roman" w:hAnsi="Times New Roman" w:cs="Times New Roman"/>
          <w:sz w:val="28"/>
          <w:szCs w:val="28"/>
        </w:rPr>
        <w:t xml:space="preserve">формирования </w:t>
      </w:r>
      <w:r w:rsidRPr="00847EC7">
        <w:rPr>
          <w:rFonts w:ascii="Times New Roman" w:hAnsi="Times New Roman" w:cs="Times New Roman"/>
          <w:sz w:val="28"/>
          <w:szCs w:val="28"/>
        </w:rPr>
        <w:t>бюджета</w:t>
      </w:r>
      <w:r w:rsidR="00847EC7">
        <w:rPr>
          <w:rFonts w:ascii="Times New Roman" w:hAnsi="Times New Roman" w:cs="Times New Roman"/>
          <w:sz w:val="28"/>
          <w:szCs w:val="28"/>
        </w:rPr>
        <w:t xml:space="preserve"> </w:t>
      </w:r>
      <w:r w:rsidR="00847EC7" w:rsidRPr="00847EC7">
        <w:rPr>
          <w:rFonts w:ascii="Times New Roman" w:hAnsi="Times New Roman" w:cs="Times New Roman"/>
          <w:sz w:val="28"/>
          <w:szCs w:val="28"/>
        </w:rPr>
        <w:t>Администрации Муниципального образования Красночабанский сельсовет Домбаровского района Оренбургской</w:t>
      </w:r>
      <w:r>
        <w:rPr>
          <w:rFonts w:ascii="Times New Roman" w:hAnsi="Times New Roman" w:cs="Times New Roman"/>
          <w:sz w:val="28"/>
          <w:szCs w:val="28"/>
        </w:rPr>
        <w:t xml:space="preserve"> на 2022 год и на плановый период 2023 и 2024 годов (далее – методика) разработана в соответствии со статьей 174.2 </w:t>
      </w:r>
      <w:hyperlink r:id="rId6" w:history="1">
        <w:r>
          <w:rPr>
            <w:rStyle w:val="a5"/>
            <w:rFonts w:ascii="Times New Roman" w:hAnsi="Times New Roman" w:cs="Times New Roman"/>
            <w:sz w:val="28"/>
            <w:szCs w:val="28"/>
          </w:rPr>
          <w:t>Бюджетного кодекса Российской Федерации</w:t>
        </w:r>
      </w:hyperlink>
      <w:r>
        <w:rPr>
          <w:rFonts w:ascii="Times New Roman" w:hAnsi="Times New Roman" w:cs="Times New Roman"/>
          <w:sz w:val="28"/>
          <w:szCs w:val="28"/>
        </w:rPr>
        <w:t xml:space="preserve">, </w:t>
      </w:r>
      <w:r w:rsidR="000B7B2A" w:rsidRPr="000B7B2A">
        <w:rPr>
          <w:rFonts w:ascii="Times New Roman" w:hAnsi="Times New Roman" w:cs="Times New Roman"/>
          <w:sz w:val="28"/>
          <w:szCs w:val="28"/>
        </w:rPr>
        <w:t>с решением Совета депута</w:t>
      </w:r>
      <w:r w:rsidR="003C1642">
        <w:rPr>
          <w:rFonts w:ascii="Times New Roman" w:hAnsi="Times New Roman" w:cs="Times New Roman"/>
          <w:sz w:val="28"/>
          <w:szCs w:val="28"/>
        </w:rPr>
        <w:t xml:space="preserve">тов муниципального образования </w:t>
      </w:r>
      <w:r w:rsidR="000B7B2A" w:rsidRPr="000B7B2A">
        <w:rPr>
          <w:rFonts w:ascii="Times New Roman" w:hAnsi="Times New Roman" w:cs="Times New Roman"/>
          <w:sz w:val="28"/>
          <w:szCs w:val="28"/>
        </w:rPr>
        <w:t xml:space="preserve">Красночабанский сельсовет Домбаровского района, Оренбургской области  от 07.04.2017 № 23-4 </w:t>
      </w:r>
      <w:r w:rsidR="003C1642">
        <w:rPr>
          <w:rFonts w:ascii="Times New Roman" w:eastAsia="Calibri" w:hAnsi="Times New Roman" w:cs="Times New Roman"/>
          <w:sz w:val="28"/>
          <w:szCs w:val="28"/>
        </w:rPr>
        <w:t xml:space="preserve">и постановлением администрации </w:t>
      </w:r>
      <w:r w:rsidR="000B7B2A" w:rsidRPr="000B7B2A">
        <w:rPr>
          <w:rFonts w:ascii="Times New Roman" w:eastAsia="Calibri" w:hAnsi="Times New Roman" w:cs="Times New Roman"/>
          <w:sz w:val="28"/>
          <w:szCs w:val="28"/>
        </w:rPr>
        <w:t>Красночабанского сельсовета Домбаровского района Оренбургской области от</w:t>
      </w:r>
      <w:proofErr w:type="gramEnd"/>
      <w:r w:rsidR="000B7B2A" w:rsidRPr="000B7B2A">
        <w:rPr>
          <w:rFonts w:ascii="Times New Roman" w:eastAsia="Calibri" w:hAnsi="Times New Roman" w:cs="Times New Roman"/>
          <w:sz w:val="28"/>
          <w:szCs w:val="28"/>
        </w:rPr>
        <w:t xml:space="preserve"> 09.11.2021 № 55-п</w:t>
      </w:r>
      <w:r w:rsidR="000B7B2A" w:rsidRPr="00382373">
        <w:rPr>
          <w:rFonts w:eastAsia="Calibri"/>
          <w:sz w:val="28"/>
          <w:szCs w:val="28"/>
        </w:rPr>
        <w:t>.</w:t>
      </w:r>
    </w:p>
    <w:p w:rsidR="005B5842" w:rsidRDefault="005B5842" w:rsidP="003C1642">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Методика </w:t>
      </w:r>
      <w:r>
        <w:rPr>
          <w:rFonts w:ascii="Times New Roman" w:hAnsi="Times New Roman" w:cs="Times New Roman"/>
          <w:sz w:val="28"/>
          <w:szCs w:val="28"/>
        </w:rPr>
        <w:t xml:space="preserve">устанавливает основные подходы к формированию доходов, порядок и методику планирования бюджетных ассигнований  </w:t>
      </w:r>
      <w:r w:rsidRPr="003B0154">
        <w:rPr>
          <w:rFonts w:ascii="Times New Roman" w:hAnsi="Times New Roman" w:cs="Times New Roman"/>
          <w:sz w:val="28"/>
          <w:szCs w:val="28"/>
        </w:rPr>
        <w:t>бюджета</w:t>
      </w:r>
      <w:r>
        <w:rPr>
          <w:rFonts w:ascii="Times New Roman" w:hAnsi="Times New Roman" w:cs="Times New Roman"/>
          <w:sz w:val="28"/>
          <w:szCs w:val="28"/>
        </w:rPr>
        <w:t xml:space="preserve"> на 2022 год и на плановый период 2023 и 2024 годов.</w:t>
      </w:r>
    </w:p>
    <w:p w:rsidR="003C1642" w:rsidRDefault="003C1642" w:rsidP="003C1642">
      <w:pPr>
        <w:spacing w:after="0" w:line="240" w:lineRule="auto"/>
        <w:jc w:val="center"/>
        <w:rPr>
          <w:rFonts w:ascii="Times New Roman" w:hAnsi="Times New Roman" w:cs="Times New Roman"/>
          <w:b/>
          <w:sz w:val="28"/>
          <w:szCs w:val="28"/>
        </w:rPr>
      </w:pPr>
    </w:p>
    <w:p w:rsidR="005B5842" w:rsidRDefault="005B5842" w:rsidP="003C1642">
      <w:pPr>
        <w:spacing w:after="0" w:line="240" w:lineRule="auto"/>
        <w:jc w:val="center"/>
        <w:rPr>
          <w:rFonts w:ascii="Times New Roman" w:hAnsi="Times New Roman" w:cs="Times New Roman"/>
          <w:b/>
          <w:sz w:val="28"/>
          <w:szCs w:val="28"/>
        </w:rPr>
      </w:pPr>
      <w:r w:rsidRPr="003B0154">
        <w:rPr>
          <w:rFonts w:ascii="Times New Roman" w:hAnsi="Times New Roman" w:cs="Times New Roman"/>
          <w:b/>
          <w:sz w:val="28"/>
          <w:szCs w:val="28"/>
          <w:lang w:val="en-US"/>
        </w:rPr>
        <w:t>I</w:t>
      </w:r>
      <w:r w:rsidR="003C1642">
        <w:rPr>
          <w:rFonts w:ascii="Times New Roman" w:hAnsi="Times New Roman" w:cs="Times New Roman"/>
          <w:b/>
          <w:sz w:val="28"/>
          <w:szCs w:val="28"/>
        </w:rPr>
        <w:t xml:space="preserve">. Прогноз доходов </w:t>
      </w:r>
      <w:r w:rsidRPr="003B0154">
        <w:rPr>
          <w:rFonts w:ascii="Times New Roman" w:hAnsi="Times New Roman" w:cs="Times New Roman"/>
          <w:b/>
          <w:sz w:val="28"/>
          <w:szCs w:val="28"/>
        </w:rPr>
        <w:t>бюджета</w:t>
      </w:r>
    </w:p>
    <w:p w:rsidR="005B5842" w:rsidRDefault="005B5842" w:rsidP="003C1642">
      <w:pPr>
        <w:pStyle w:val="a3"/>
        <w:tabs>
          <w:tab w:val="left" w:pos="0"/>
          <w:tab w:val="left" w:pos="709"/>
          <w:tab w:val="left" w:pos="3119"/>
        </w:tabs>
        <w:spacing w:after="0" w:line="240" w:lineRule="auto"/>
        <w:ind w:left="0"/>
        <w:rPr>
          <w:rFonts w:ascii="Times New Roman" w:hAnsi="Times New Roman" w:cs="Times New Roman"/>
          <w:b/>
          <w:bCs/>
          <w:sz w:val="28"/>
          <w:szCs w:val="28"/>
        </w:rPr>
      </w:pPr>
    </w:p>
    <w:p w:rsidR="00865E5F" w:rsidRPr="009C6C2B" w:rsidRDefault="00865E5F" w:rsidP="003C1642">
      <w:pPr>
        <w:pStyle w:val="a3"/>
        <w:tabs>
          <w:tab w:val="left" w:pos="0"/>
          <w:tab w:val="left" w:pos="709"/>
          <w:tab w:val="left" w:pos="3119"/>
        </w:tabs>
        <w:spacing w:after="0" w:line="240" w:lineRule="auto"/>
        <w:ind w:left="0"/>
        <w:jc w:val="center"/>
        <w:rPr>
          <w:rFonts w:ascii="Times New Roman" w:hAnsi="Times New Roman" w:cs="Times New Roman"/>
          <w:b/>
          <w:bCs/>
          <w:sz w:val="28"/>
          <w:szCs w:val="28"/>
        </w:rPr>
      </w:pPr>
      <w:r w:rsidRPr="00920AE7">
        <w:rPr>
          <w:rFonts w:ascii="Times New Roman" w:hAnsi="Times New Roman" w:cs="Times New Roman"/>
          <w:b/>
          <w:bCs/>
          <w:sz w:val="28"/>
          <w:szCs w:val="28"/>
        </w:rPr>
        <w:t>Налог на доходы</w:t>
      </w:r>
      <w:r w:rsidRPr="009C6C2B">
        <w:rPr>
          <w:rFonts w:ascii="Times New Roman" w:hAnsi="Times New Roman" w:cs="Times New Roman"/>
          <w:b/>
          <w:bCs/>
          <w:sz w:val="28"/>
          <w:szCs w:val="28"/>
        </w:rPr>
        <w:t xml:space="preserve"> физических лиц</w:t>
      </w:r>
    </w:p>
    <w:p w:rsidR="00865E5F" w:rsidRPr="009C6C2B" w:rsidRDefault="00865E5F" w:rsidP="003C1642">
      <w:pPr>
        <w:pStyle w:val="a3"/>
        <w:tabs>
          <w:tab w:val="left" w:pos="0"/>
          <w:tab w:val="left" w:pos="709"/>
        </w:tabs>
        <w:spacing w:after="0" w:line="240" w:lineRule="auto"/>
        <w:ind w:left="0"/>
        <w:jc w:val="center"/>
        <w:rPr>
          <w:rFonts w:ascii="Times New Roman" w:hAnsi="Times New Roman" w:cs="Times New Roman"/>
          <w:b/>
          <w:bCs/>
          <w:sz w:val="28"/>
          <w:szCs w:val="28"/>
        </w:rPr>
      </w:pPr>
      <w:r w:rsidRPr="009C6C2B">
        <w:rPr>
          <w:rFonts w:ascii="Times New Roman" w:hAnsi="Times New Roman" w:cs="Times New Roman"/>
          <w:b/>
          <w:bCs/>
          <w:sz w:val="28"/>
          <w:szCs w:val="28"/>
        </w:rPr>
        <w:t>182 1 01 02000 01 0000 110</w:t>
      </w:r>
    </w:p>
    <w:p w:rsidR="00865E5F" w:rsidRPr="0081179B" w:rsidRDefault="00865E5F" w:rsidP="003C1642">
      <w:pPr>
        <w:tabs>
          <w:tab w:val="left" w:pos="0"/>
          <w:tab w:val="left" w:pos="851"/>
          <w:tab w:val="left" w:pos="993"/>
        </w:tabs>
        <w:spacing w:after="0" w:line="240" w:lineRule="auto"/>
        <w:ind w:firstLine="567"/>
        <w:jc w:val="both"/>
        <w:rPr>
          <w:rFonts w:ascii="Times New Roman" w:hAnsi="Times New Roman" w:cs="Times New Roman"/>
          <w:sz w:val="28"/>
          <w:szCs w:val="28"/>
          <w:highlight w:val="yellow"/>
        </w:rPr>
      </w:pPr>
    </w:p>
    <w:p w:rsidR="00865E5F" w:rsidRPr="009C6C2B" w:rsidRDefault="00865E5F" w:rsidP="003C1642">
      <w:pPr>
        <w:shd w:val="clear" w:color="auto" w:fill="FFFFFF"/>
        <w:tabs>
          <w:tab w:val="left" w:pos="5812"/>
        </w:tabs>
        <w:spacing w:after="0" w:line="240" w:lineRule="auto"/>
        <w:ind w:firstLine="567"/>
        <w:jc w:val="both"/>
        <w:rPr>
          <w:rFonts w:ascii="Times New Roman" w:hAnsi="Times New Roman" w:cs="Times New Roman"/>
          <w:sz w:val="28"/>
          <w:szCs w:val="28"/>
        </w:rPr>
      </w:pPr>
      <w:r w:rsidRPr="009C6C2B">
        <w:rPr>
          <w:rFonts w:ascii="Times New Roman" w:hAnsi="Times New Roman" w:cs="Times New Roman"/>
          <w:sz w:val="28"/>
          <w:szCs w:val="28"/>
        </w:rPr>
        <w:t>Общий прогнозируемый объем поступлений в бюджет налога на доходы физических лиц (</w:t>
      </w:r>
      <w:r w:rsidRPr="009C6C2B">
        <w:rPr>
          <w:rFonts w:ascii="Times New Roman" w:hAnsi="Times New Roman" w:cs="Times New Roman"/>
          <w:b/>
          <w:bCs/>
          <w:sz w:val="28"/>
          <w:szCs w:val="28"/>
        </w:rPr>
        <w:t xml:space="preserve">НДФЛ </w:t>
      </w:r>
      <w:r w:rsidRPr="009C6C2B">
        <w:rPr>
          <w:rFonts w:ascii="Times New Roman" w:hAnsi="Times New Roman" w:cs="Times New Roman"/>
          <w:b/>
          <w:bCs/>
        </w:rPr>
        <w:t>всего</w:t>
      </w:r>
      <w:r w:rsidRPr="009C6C2B">
        <w:rPr>
          <w:rFonts w:ascii="Times New Roman" w:hAnsi="Times New Roman" w:cs="Times New Roman"/>
        </w:rPr>
        <w:t>)</w:t>
      </w:r>
      <w:r w:rsidRPr="009C6C2B">
        <w:rPr>
          <w:rFonts w:ascii="Times New Roman" w:hAnsi="Times New Roman" w:cs="Times New Roman"/>
          <w:sz w:val="28"/>
          <w:szCs w:val="28"/>
        </w:rPr>
        <w:t xml:space="preserve"> определяется как сумма прогнозных поступлений каждого вида налога.</w:t>
      </w:r>
    </w:p>
    <w:p w:rsidR="00865E5F" w:rsidRPr="009C6C2B" w:rsidRDefault="00865E5F" w:rsidP="003C1642">
      <w:pPr>
        <w:shd w:val="clear" w:color="auto" w:fill="FFFFFF"/>
        <w:tabs>
          <w:tab w:val="left" w:pos="5812"/>
        </w:tabs>
        <w:spacing w:after="0" w:line="240" w:lineRule="auto"/>
        <w:ind w:firstLine="567"/>
        <w:rPr>
          <w:rFonts w:ascii="Times New Roman" w:hAnsi="Times New Roman" w:cs="Times New Roman"/>
          <w:b/>
          <w:bCs/>
          <w:sz w:val="28"/>
          <w:szCs w:val="28"/>
        </w:rPr>
      </w:pPr>
      <w:r w:rsidRPr="009C6C2B">
        <w:rPr>
          <w:rFonts w:ascii="Times New Roman" w:hAnsi="Times New Roman" w:cs="Times New Roman"/>
          <w:b/>
          <w:bCs/>
          <w:sz w:val="28"/>
          <w:szCs w:val="28"/>
        </w:rPr>
        <w:t xml:space="preserve">НДФЛ </w:t>
      </w:r>
      <w:r w:rsidRPr="009C6C2B">
        <w:rPr>
          <w:rFonts w:ascii="Times New Roman" w:hAnsi="Times New Roman" w:cs="Times New Roman"/>
          <w:b/>
          <w:bCs/>
          <w:sz w:val="20"/>
          <w:szCs w:val="20"/>
        </w:rPr>
        <w:t>всего</w:t>
      </w:r>
      <w:r w:rsidRPr="009C6C2B">
        <w:rPr>
          <w:rFonts w:ascii="Times New Roman" w:hAnsi="Times New Roman" w:cs="Times New Roman"/>
          <w:b/>
          <w:bCs/>
          <w:sz w:val="28"/>
          <w:szCs w:val="28"/>
        </w:rPr>
        <w:t xml:space="preserve"> = НДФЛ </w:t>
      </w:r>
      <w:r w:rsidRPr="009C6C2B">
        <w:rPr>
          <w:rFonts w:ascii="Times New Roman" w:hAnsi="Times New Roman" w:cs="Times New Roman"/>
          <w:b/>
          <w:bCs/>
          <w:sz w:val="20"/>
          <w:szCs w:val="20"/>
        </w:rPr>
        <w:t>1</w:t>
      </w:r>
      <w:r w:rsidRPr="009C6C2B">
        <w:rPr>
          <w:rFonts w:ascii="Times New Roman" w:hAnsi="Times New Roman" w:cs="Times New Roman"/>
          <w:b/>
          <w:bCs/>
          <w:sz w:val="28"/>
          <w:szCs w:val="28"/>
        </w:rPr>
        <w:t xml:space="preserve"> + НДФЛ </w:t>
      </w:r>
      <w:r w:rsidRPr="009C6C2B">
        <w:rPr>
          <w:rFonts w:ascii="Times New Roman" w:hAnsi="Times New Roman" w:cs="Times New Roman"/>
          <w:b/>
          <w:bCs/>
          <w:sz w:val="20"/>
          <w:szCs w:val="20"/>
        </w:rPr>
        <w:t>2</w:t>
      </w:r>
      <w:r w:rsidRPr="009C6C2B">
        <w:rPr>
          <w:rFonts w:ascii="Times New Roman" w:hAnsi="Times New Roman" w:cs="Times New Roman"/>
          <w:b/>
          <w:bCs/>
          <w:sz w:val="28"/>
          <w:szCs w:val="28"/>
        </w:rPr>
        <w:t xml:space="preserve"> + НДФЛ </w:t>
      </w:r>
      <w:r w:rsidRPr="009C6C2B">
        <w:rPr>
          <w:rFonts w:ascii="Times New Roman" w:hAnsi="Times New Roman" w:cs="Times New Roman"/>
          <w:b/>
          <w:bCs/>
          <w:sz w:val="20"/>
          <w:szCs w:val="20"/>
        </w:rPr>
        <w:t xml:space="preserve">3 </w:t>
      </w:r>
      <w:r w:rsidR="00EE3311">
        <w:rPr>
          <w:rFonts w:ascii="Times New Roman" w:hAnsi="Times New Roman" w:cs="Times New Roman"/>
          <w:b/>
          <w:bCs/>
          <w:sz w:val="20"/>
          <w:szCs w:val="20"/>
        </w:rPr>
        <w:t>+</w:t>
      </w:r>
      <w:r w:rsidRPr="009C6C2B">
        <w:rPr>
          <w:rFonts w:ascii="Times New Roman" w:hAnsi="Times New Roman" w:cs="Times New Roman"/>
          <w:b/>
          <w:bCs/>
          <w:sz w:val="28"/>
          <w:szCs w:val="28"/>
        </w:rPr>
        <w:t xml:space="preserve"> НДФЛ </w:t>
      </w:r>
      <w:r w:rsidRPr="009C6C2B">
        <w:rPr>
          <w:rFonts w:ascii="Times New Roman" w:hAnsi="Times New Roman" w:cs="Times New Roman"/>
          <w:b/>
          <w:bCs/>
          <w:sz w:val="20"/>
          <w:szCs w:val="20"/>
        </w:rPr>
        <w:t>6,</w:t>
      </w:r>
    </w:p>
    <w:p w:rsidR="00865E5F" w:rsidRPr="009C6C2B" w:rsidRDefault="00865E5F" w:rsidP="003C1642">
      <w:pPr>
        <w:shd w:val="clear" w:color="auto" w:fill="FFFFFF"/>
        <w:tabs>
          <w:tab w:val="left" w:pos="5812"/>
        </w:tabs>
        <w:spacing w:after="0" w:line="240" w:lineRule="auto"/>
        <w:ind w:firstLine="567"/>
        <w:jc w:val="both"/>
        <w:rPr>
          <w:rFonts w:ascii="Times New Roman" w:hAnsi="Times New Roman" w:cs="Times New Roman"/>
          <w:sz w:val="28"/>
          <w:szCs w:val="28"/>
        </w:rPr>
      </w:pPr>
      <w:r w:rsidRPr="009C6C2B">
        <w:rPr>
          <w:rFonts w:ascii="Times New Roman" w:hAnsi="Times New Roman" w:cs="Times New Roman"/>
          <w:sz w:val="28"/>
          <w:szCs w:val="28"/>
        </w:rPr>
        <w:t>где:</w:t>
      </w:r>
    </w:p>
    <w:p w:rsidR="00865E5F" w:rsidRPr="009C6C2B" w:rsidRDefault="00865E5F" w:rsidP="003C1642">
      <w:pPr>
        <w:shd w:val="clear" w:color="auto" w:fill="FFFFFF"/>
        <w:tabs>
          <w:tab w:val="left" w:pos="5812"/>
        </w:tabs>
        <w:spacing w:after="0" w:line="240" w:lineRule="auto"/>
        <w:ind w:firstLine="567"/>
        <w:jc w:val="both"/>
        <w:rPr>
          <w:rFonts w:ascii="Times New Roman" w:hAnsi="Times New Roman" w:cs="Times New Roman"/>
          <w:sz w:val="20"/>
          <w:szCs w:val="20"/>
        </w:rPr>
      </w:pPr>
      <w:r w:rsidRPr="009C6C2B">
        <w:rPr>
          <w:rFonts w:ascii="Times New Roman" w:hAnsi="Times New Roman" w:cs="Times New Roman"/>
          <w:b/>
          <w:bCs/>
          <w:sz w:val="28"/>
          <w:szCs w:val="28"/>
        </w:rPr>
        <w:t xml:space="preserve">НДФЛ </w:t>
      </w:r>
      <w:r w:rsidRPr="009C6C2B">
        <w:rPr>
          <w:rFonts w:ascii="Times New Roman" w:hAnsi="Times New Roman" w:cs="Times New Roman"/>
          <w:b/>
          <w:bCs/>
          <w:sz w:val="20"/>
          <w:szCs w:val="20"/>
        </w:rPr>
        <w:t>1</w:t>
      </w:r>
      <w:r w:rsidRPr="009C6C2B">
        <w:rPr>
          <w:rFonts w:ascii="Times New Roman" w:hAnsi="Times New Roman" w:cs="Times New Roman"/>
          <w:sz w:val="20"/>
          <w:szCs w:val="20"/>
        </w:rPr>
        <w:t xml:space="preserve"> – </w:t>
      </w:r>
      <w:r w:rsidRPr="009C6C2B">
        <w:rPr>
          <w:rFonts w:ascii="Times New Roman" w:hAnsi="Times New Roman" w:cs="Times New Roman"/>
          <w:sz w:val="28"/>
          <w:szCs w:val="28"/>
        </w:rPr>
        <w:t>объём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 главой 23 «Налог на доходы физических лиц» НК РФ (статьи 227, 227.1 и 228);</w:t>
      </w:r>
    </w:p>
    <w:p w:rsidR="00865E5F" w:rsidRPr="009C6C2B" w:rsidRDefault="00865E5F" w:rsidP="00865E5F">
      <w:pPr>
        <w:shd w:val="clear" w:color="auto" w:fill="FFFFFF"/>
        <w:tabs>
          <w:tab w:val="left" w:pos="5812"/>
        </w:tabs>
        <w:spacing w:after="0" w:line="240" w:lineRule="auto"/>
        <w:ind w:firstLine="567"/>
        <w:jc w:val="both"/>
        <w:rPr>
          <w:rFonts w:ascii="Times New Roman" w:hAnsi="Times New Roman" w:cs="Times New Roman"/>
          <w:sz w:val="20"/>
          <w:szCs w:val="20"/>
        </w:rPr>
      </w:pPr>
      <w:proofErr w:type="gramStart"/>
      <w:r w:rsidRPr="009C6C2B">
        <w:rPr>
          <w:rFonts w:ascii="Times New Roman" w:hAnsi="Times New Roman" w:cs="Times New Roman"/>
          <w:b/>
          <w:bCs/>
          <w:sz w:val="28"/>
          <w:szCs w:val="28"/>
        </w:rPr>
        <w:t xml:space="preserve">НДФЛ </w:t>
      </w:r>
      <w:r w:rsidRPr="009C6C2B">
        <w:rPr>
          <w:rFonts w:ascii="Times New Roman" w:hAnsi="Times New Roman" w:cs="Times New Roman"/>
          <w:b/>
          <w:bCs/>
          <w:sz w:val="20"/>
          <w:szCs w:val="20"/>
        </w:rPr>
        <w:t>2</w:t>
      </w:r>
      <w:r w:rsidRPr="009C6C2B">
        <w:rPr>
          <w:rFonts w:ascii="Times New Roman" w:hAnsi="Times New Roman" w:cs="Times New Roman"/>
          <w:sz w:val="20"/>
          <w:szCs w:val="20"/>
        </w:rPr>
        <w:t xml:space="preserve"> – </w:t>
      </w:r>
      <w:r w:rsidRPr="009C6C2B">
        <w:rPr>
          <w:rFonts w:ascii="Times New Roman" w:hAnsi="Times New Roman" w:cs="Times New Roman"/>
          <w:sz w:val="28"/>
          <w:szCs w:val="28"/>
        </w:rPr>
        <w:t>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 главой 23 «Налог на доходы физических лиц» НК РФ (статья 227);</w:t>
      </w:r>
      <w:proofErr w:type="gramEnd"/>
    </w:p>
    <w:p w:rsidR="00865E5F" w:rsidRPr="009C6C2B" w:rsidRDefault="00865E5F" w:rsidP="00865E5F">
      <w:pPr>
        <w:shd w:val="clear" w:color="auto" w:fill="FFFFFF"/>
        <w:tabs>
          <w:tab w:val="left" w:pos="5812"/>
        </w:tabs>
        <w:spacing w:after="0" w:line="240" w:lineRule="auto"/>
        <w:ind w:firstLine="567"/>
        <w:jc w:val="both"/>
        <w:rPr>
          <w:rFonts w:ascii="Times New Roman" w:hAnsi="Times New Roman" w:cs="Times New Roman"/>
          <w:sz w:val="28"/>
          <w:szCs w:val="28"/>
        </w:rPr>
      </w:pPr>
      <w:r w:rsidRPr="009C6C2B">
        <w:rPr>
          <w:rFonts w:ascii="Times New Roman" w:hAnsi="Times New Roman" w:cs="Times New Roman"/>
          <w:b/>
          <w:bCs/>
          <w:sz w:val="28"/>
          <w:szCs w:val="28"/>
        </w:rPr>
        <w:t xml:space="preserve">НДФЛ </w:t>
      </w:r>
      <w:r w:rsidRPr="009C6C2B">
        <w:rPr>
          <w:rFonts w:ascii="Times New Roman" w:hAnsi="Times New Roman" w:cs="Times New Roman"/>
          <w:b/>
          <w:bCs/>
          <w:sz w:val="20"/>
          <w:szCs w:val="20"/>
        </w:rPr>
        <w:t>3</w:t>
      </w:r>
      <w:r w:rsidRPr="009C6C2B">
        <w:rPr>
          <w:rFonts w:ascii="Times New Roman" w:hAnsi="Times New Roman" w:cs="Times New Roman"/>
          <w:sz w:val="20"/>
          <w:szCs w:val="20"/>
        </w:rPr>
        <w:t xml:space="preserve"> – </w:t>
      </w:r>
      <w:r w:rsidRPr="009C6C2B">
        <w:rPr>
          <w:rFonts w:ascii="Times New Roman" w:hAnsi="Times New Roman" w:cs="Times New Roman"/>
          <w:sz w:val="28"/>
          <w:szCs w:val="28"/>
        </w:rPr>
        <w:t>объём поступлений налога на доходы физических лиц с доходов, полученных физическими лицами в соответствии с главой 23 «Налог на доходы физических лиц» НК РФ (статья 228);</w:t>
      </w:r>
    </w:p>
    <w:p w:rsidR="00865E5F" w:rsidRPr="00750B4C" w:rsidRDefault="00865E5F" w:rsidP="00865E5F">
      <w:pPr>
        <w:shd w:val="clear" w:color="auto" w:fill="FFFFFF"/>
        <w:tabs>
          <w:tab w:val="left" w:pos="5812"/>
        </w:tabs>
        <w:spacing w:after="0" w:line="240" w:lineRule="auto"/>
        <w:ind w:firstLine="567"/>
        <w:jc w:val="both"/>
        <w:rPr>
          <w:rFonts w:ascii="Times New Roman" w:hAnsi="Times New Roman" w:cs="Times New Roman"/>
          <w:sz w:val="28"/>
          <w:szCs w:val="28"/>
        </w:rPr>
      </w:pPr>
      <w:r w:rsidRPr="00750B4C">
        <w:rPr>
          <w:rFonts w:ascii="Times New Roman" w:hAnsi="Times New Roman" w:cs="Times New Roman"/>
          <w:b/>
          <w:bCs/>
          <w:sz w:val="28"/>
          <w:szCs w:val="28"/>
        </w:rPr>
        <w:lastRenderedPageBreak/>
        <w:t xml:space="preserve">НДФЛ </w:t>
      </w:r>
      <w:r w:rsidRPr="00750B4C">
        <w:rPr>
          <w:rFonts w:ascii="Times New Roman" w:hAnsi="Times New Roman" w:cs="Times New Roman"/>
          <w:b/>
          <w:bCs/>
          <w:sz w:val="20"/>
          <w:szCs w:val="20"/>
        </w:rPr>
        <w:t>6</w:t>
      </w:r>
      <w:r w:rsidRPr="00750B4C">
        <w:rPr>
          <w:rFonts w:ascii="Times New Roman" w:hAnsi="Times New Roman" w:cs="Times New Roman"/>
          <w:sz w:val="20"/>
          <w:szCs w:val="20"/>
        </w:rPr>
        <w:t xml:space="preserve"> </w:t>
      </w:r>
      <w:r w:rsidRPr="00750B4C">
        <w:rPr>
          <w:rFonts w:ascii="Times New Roman" w:hAnsi="Times New Roman" w:cs="Times New Roman"/>
          <w:sz w:val="28"/>
          <w:szCs w:val="28"/>
        </w:rPr>
        <w:t>– объём поступлений по налогу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865E5F" w:rsidRPr="009C6C2B" w:rsidRDefault="00865E5F" w:rsidP="00865E5F">
      <w:pPr>
        <w:spacing w:after="0" w:line="240" w:lineRule="auto"/>
        <w:ind w:firstLine="567"/>
        <w:jc w:val="both"/>
        <w:rPr>
          <w:rFonts w:ascii="Times New Roman" w:hAnsi="Times New Roman" w:cs="Times New Roman"/>
          <w:sz w:val="28"/>
          <w:szCs w:val="28"/>
        </w:rPr>
      </w:pPr>
      <w:r w:rsidRPr="009C6C2B">
        <w:rPr>
          <w:rFonts w:ascii="Times New Roman" w:hAnsi="Times New Roman" w:cs="Times New Roman"/>
          <w:sz w:val="28"/>
          <w:szCs w:val="28"/>
        </w:rPr>
        <w:t xml:space="preserve">Оценка поступлений текущего года налога на доходы физических лиц с доходов, источником которых является налоговый агент </w:t>
      </w:r>
      <w:r w:rsidRPr="009C6C2B">
        <w:rPr>
          <w:rFonts w:ascii="Times New Roman" w:hAnsi="Times New Roman" w:cs="Times New Roman"/>
          <w:b/>
          <w:sz w:val="28"/>
          <w:szCs w:val="28"/>
        </w:rPr>
        <w:t>(НДФЛ 1)</w:t>
      </w:r>
      <w:r w:rsidRPr="009C6C2B">
        <w:rPr>
          <w:rFonts w:ascii="Times New Roman" w:hAnsi="Times New Roman" w:cs="Times New Roman"/>
          <w:sz w:val="28"/>
          <w:szCs w:val="28"/>
        </w:rPr>
        <w:t>, рассчитывается исходя из  фактического поступления налога в текущем году сложившегося на дату прогнозирования, поступлений прошлого года с учетом роста, а так же оценки возврата налога.</w:t>
      </w:r>
    </w:p>
    <w:p w:rsidR="00865E5F" w:rsidRPr="00750B4C" w:rsidRDefault="00865E5F" w:rsidP="003C1642">
      <w:pPr>
        <w:spacing w:after="0" w:line="240" w:lineRule="auto"/>
        <w:ind w:firstLine="567"/>
        <w:jc w:val="both"/>
        <w:rPr>
          <w:rFonts w:ascii="Times New Roman" w:hAnsi="Times New Roman" w:cs="Times New Roman"/>
          <w:sz w:val="28"/>
          <w:szCs w:val="28"/>
        </w:rPr>
      </w:pPr>
      <w:proofErr w:type="gramStart"/>
      <w:r w:rsidRPr="009C6C2B">
        <w:rPr>
          <w:rFonts w:ascii="Times New Roman" w:hAnsi="Times New Roman" w:cs="Times New Roman"/>
          <w:sz w:val="28"/>
          <w:szCs w:val="28"/>
        </w:rPr>
        <w:t>Прогноз налога рассчитывается исходя из налоговой базы по налогу согласно данным (отчета по формам № 5-НДФЛ «Отчёт о налоговой базе и структуре начислений по налогу на доходы физических лиц, удерживаемому налоговыми агентами», № 5-ДДК «Отчёт о декларировании доходов физическими лицами» и прогнозируемого фонда заработной платы прогноз социально-экономического развития на очередной финансовый год и плановый период</w:t>
      </w:r>
      <w:r w:rsidRPr="00750B4C">
        <w:rPr>
          <w:rFonts w:ascii="Times New Roman" w:hAnsi="Times New Roman" w:cs="Times New Roman"/>
          <w:sz w:val="28"/>
          <w:szCs w:val="28"/>
        </w:rPr>
        <w:t>.</w:t>
      </w:r>
      <w:proofErr w:type="gramEnd"/>
    </w:p>
    <w:p w:rsidR="00865E5F" w:rsidRPr="00750B4C" w:rsidRDefault="00865E5F" w:rsidP="00865E5F">
      <w:pPr>
        <w:spacing w:after="0" w:line="240" w:lineRule="auto"/>
        <w:ind w:firstLine="567"/>
        <w:jc w:val="center"/>
        <w:rPr>
          <w:rFonts w:ascii="Times New Roman" w:hAnsi="Times New Roman"/>
          <w:sz w:val="28"/>
          <w:szCs w:val="28"/>
        </w:rPr>
      </w:pPr>
      <w:r w:rsidRPr="00750B4C">
        <w:rPr>
          <w:rFonts w:ascii="Times New Roman" w:hAnsi="Times New Roman"/>
          <w:b/>
          <w:bCs/>
          <w:sz w:val="28"/>
          <w:szCs w:val="28"/>
        </w:rPr>
        <w:t>НДФЛ 1 = ((ФЗП – Ф</w:t>
      </w:r>
      <w:r w:rsidRPr="00750B4C">
        <w:rPr>
          <w:rFonts w:ascii="Times New Roman" w:hAnsi="Times New Roman"/>
          <w:b/>
          <w:bCs/>
          <w:sz w:val="28"/>
          <w:szCs w:val="28"/>
          <w:vertAlign w:val="subscript"/>
        </w:rPr>
        <w:t xml:space="preserve">15 </w:t>
      </w:r>
      <w:r w:rsidRPr="00750B4C">
        <w:rPr>
          <w:rFonts w:ascii="Times New Roman" w:hAnsi="Times New Roman"/>
          <w:b/>
          <w:bCs/>
          <w:sz w:val="28"/>
          <w:szCs w:val="28"/>
        </w:rPr>
        <w:t xml:space="preserve">– </w:t>
      </w:r>
      <w:proofErr w:type="spellStart"/>
      <w:r w:rsidRPr="00750B4C">
        <w:rPr>
          <w:rFonts w:ascii="Times New Roman" w:hAnsi="Times New Roman"/>
          <w:b/>
          <w:bCs/>
          <w:sz w:val="28"/>
          <w:szCs w:val="28"/>
        </w:rPr>
        <w:t>Нв</w:t>
      </w:r>
      <w:proofErr w:type="spellEnd"/>
      <w:r w:rsidRPr="00750B4C">
        <w:rPr>
          <w:rFonts w:ascii="Times New Roman" w:hAnsi="Times New Roman"/>
          <w:b/>
          <w:bCs/>
          <w:sz w:val="28"/>
          <w:szCs w:val="28"/>
        </w:rPr>
        <w:t xml:space="preserve">) </w:t>
      </w:r>
      <w:proofErr w:type="spellStart"/>
      <w:r w:rsidRPr="00750B4C">
        <w:rPr>
          <w:rFonts w:ascii="Times New Roman" w:hAnsi="Times New Roman"/>
          <w:b/>
          <w:bCs/>
          <w:sz w:val="28"/>
          <w:szCs w:val="28"/>
        </w:rPr>
        <w:t>х</w:t>
      </w:r>
      <w:proofErr w:type="spellEnd"/>
      <w:r w:rsidRPr="00750B4C">
        <w:rPr>
          <w:rFonts w:ascii="Times New Roman" w:hAnsi="Times New Roman"/>
          <w:b/>
          <w:bCs/>
          <w:sz w:val="28"/>
          <w:szCs w:val="28"/>
        </w:rPr>
        <w:t xml:space="preserve"> </w:t>
      </w:r>
      <w:r w:rsidRPr="00750B4C">
        <w:rPr>
          <w:rFonts w:ascii="Times New Roman" w:hAnsi="Times New Roman"/>
          <w:b/>
          <w:bCs/>
          <w:sz w:val="28"/>
          <w:szCs w:val="28"/>
          <w:lang w:val="en-US"/>
        </w:rPr>
        <w:t>S</w:t>
      </w:r>
      <w:r w:rsidRPr="00750B4C">
        <w:rPr>
          <w:rFonts w:ascii="Times New Roman" w:hAnsi="Times New Roman"/>
          <w:b/>
          <w:bCs/>
          <w:sz w:val="28"/>
          <w:szCs w:val="28"/>
        </w:rPr>
        <w:t xml:space="preserve">/100 – В </w:t>
      </w:r>
      <w:proofErr w:type="spellStart"/>
      <w:r w:rsidRPr="00750B4C">
        <w:rPr>
          <w:rFonts w:ascii="Times New Roman" w:hAnsi="Times New Roman"/>
          <w:b/>
          <w:bCs/>
          <w:sz w:val="28"/>
          <w:szCs w:val="28"/>
        </w:rPr>
        <w:t>х</w:t>
      </w:r>
      <w:proofErr w:type="spellEnd"/>
      <w:r w:rsidRPr="00750B4C">
        <w:rPr>
          <w:rFonts w:ascii="Times New Roman" w:hAnsi="Times New Roman"/>
          <w:b/>
          <w:bCs/>
          <w:sz w:val="28"/>
          <w:szCs w:val="28"/>
        </w:rPr>
        <w:t xml:space="preserve"> </w:t>
      </w:r>
      <w:proofErr w:type="spellStart"/>
      <w:r w:rsidRPr="00750B4C">
        <w:rPr>
          <w:rFonts w:ascii="Times New Roman" w:hAnsi="Times New Roman"/>
          <w:b/>
          <w:bCs/>
          <w:sz w:val="28"/>
          <w:szCs w:val="28"/>
        </w:rPr>
        <w:t>Кр</w:t>
      </w:r>
      <w:proofErr w:type="spellEnd"/>
      <w:r w:rsidRPr="00750B4C">
        <w:rPr>
          <w:rFonts w:ascii="Times New Roman" w:hAnsi="Times New Roman"/>
          <w:b/>
          <w:bCs/>
          <w:sz w:val="28"/>
          <w:szCs w:val="28"/>
        </w:rPr>
        <w:t>) /Кр</w:t>
      </w:r>
      <w:r w:rsidRPr="00750B4C">
        <w:rPr>
          <w:rFonts w:ascii="Times New Roman" w:hAnsi="Times New Roman"/>
          <w:b/>
          <w:bCs/>
          <w:sz w:val="28"/>
          <w:szCs w:val="28"/>
          <w:vertAlign w:val="subscript"/>
        </w:rPr>
        <w:t>2</w:t>
      </w:r>
      <w:r w:rsidRPr="00750B4C">
        <w:rPr>
          <w:rFonts w:ascii="Times New Roman" w:hAnsi="Times New Roman"/>
          <w:b/>
          <w:bCs/>
          <w:sz w:val="28"/>
          <w:szCs w:val="28"/>
        </w:rPr>
        <w:t xml:space="preserve"> </w:t>
      </w:r>
      <w:proofErr w:type="spellStart"/>
      <w:r w:rsidRPr="00750B4C">
        <w:rPr>
          <w:rFonts w:ascii="Times New Roman" w:hAnsi="Times New Roman"/>
          <w:b/>
          <w:bCs/>
          <w:sz w:val="28"/>
          <w:szCs w:val="28"/>
        </w:rPr>
        <w:t>х</w:t>
      </w:r>
      <w:proofErr w:type="spellEnd"/>
      <w:r w:rsidRPr="00750B4C">
        <w:rPr>
          <w:rFonts w:ascii="Times New Roman" w:hAnsi="Times New Roman"/>
          <w:b/>
          <w:bCs/>
          <w:sz w:val="28"/>
          <w:szCs w:val="28"/>
        </w:rPr>
        <w:t xml:space="preserve"> </w:t>
      </w:r>
      <w:proofErr w:type="spellStart"/>
      <w:r w:rsidRPr="00750B4C">
        <w:rPr>
          <w:rFonts w:ascii="Times New Roman" w:hAnsi="Times New Roman"/>
          <w:b/>
          <w:bCs/>
          <w:sz w:val="28"/>
          <w:szCs w:val="28"/>
        </w:rPr>
        <w:t>Соб</w:t>
      </w:r>
      <w:proofErr w:type="spellEnd"/>
      <w:proofErr w:type="gramStart"/>
      <w:r w:rsidRPr="00750B4C">
        <w:rPr>
          <w:rFonts w:ascii="Times New Roman" w:hAnsi="Times New Roman"/>
          <w:b/>
          <w:bCs/>
          <w:sz w:val="28"/>
          <w:szCs w:val="28"/>
        </w:rPr>
        <w:t xml:space="preserve"> + Н</w:t>
      </w:r>
      <w:proofErr w:type="gramEnd"/>
      <w:r w:rsidRPr="00750B4C">
        <w:rPr>
          <w:rFonts w:ascii="Times New Roman" w:hAnsi="Times New Roman"/>
          <w:b/>
          <w:bCs/>
          <w:sz w:val="28"/>
          <w:szCs w:val="28"/>
        </w:rPr>
        <w:t xml:space="preserve">и (+/-) </w:t>
      </w:r>
      <w:r w:rsidRPr="00750B4C">
        <w:rPr>
          <w:rFonts w:ascii="Times New Roman" w:hAnsi="Times New Roman"/>
          <w:b/>
          <w:bCs/>
          <w:sz w:val="28"/>
          <w:szCs w:val="28"/>
          <w:lang w:val="en-US"/>
        </w:rPr>
        <w:t>F</w:t>
      </w:r>
    </w:p>
    <w:p w:rsidR="00865E5F" w:rsidRPr="00750B4C" w:rsidRDefault="00865E5F" w:rsidP="00865E5F">
      <w:pPr>
        <w:spacing w:after="0" w:line="240" w:lineRule="auto"/>
        <w:ind w:firstLine="567"/>
        <w:rPr>
          <w:rFonts w:ascii="Times New Roman" w:hAnsi="Times New Roman" w:cs="Times New Roman"/>
          <w:sz w:val="28"/>
          <w:szCs w:val="28"/>
        </w:rPr>
      </w:pPr>
      <w:r w:rsidRPr="00750B4C">
        <w:rPr>
          <w:rFonts w:ascii="Times New Roman" w:hAnsi="Times New Roman" w:cs="Times New Roman"/>
          <w:sz w:val="28"/>
          <w:szCs w:val="28"/>
        </w:rPr>
        <w:t>где:</w:t>
      </w:r>
    </w:p>
    <w:p w:rsidR="00865E5F" w:rsidRPr="00750B4C" w:rsidRDefault="00865E5F" w:rsidP="00865E5F">
      <w:pPr>
        <w:shd w:val="clear" w:color="auto" w:fill="FFFFFF"/>
        <w:tabs>
          <w:tab w:val="left" w:pos="5812"/>
        </w:tabs>
        <w:spacing w:after="0" w:line="240" w:lineRule="auto"/>
        <w:ind w:firstLine="567"/>
        <w:jc w:val="both"/>
        <w:rPr>
          <w:rFonts w:ascii="Times New Roman" w:hAnsi="Times New Roman" w:cs="Times New Roman"/>
          <w:sz w:val="20"/>
          <w:szCs w:val="20"/>
        </w:rPr>
      </w:pPr>
      <w:r w:rsidRPr="00750B4C">
        <w:rPr>
          <w:rFonts w:ascii="Times New Roman" w:hAnsi="Times New Roman" w:cs="Times New Roman"/>
          <w:b/>
          <w:bCs/>
          <w:sz w:val="28"/>
          <w:szCs w:val="28"/>
        </w:rPr>
        <w:t xml:space="preserve">НДФЛ </w:t>
      </w:r>
      <w:r w:rsidRPr="00750B4C">
        <w:rPr>
          <w:rFonts w:ascii="Times New Roman" w:hAnsi="Times New Roman" w:cs="Times New Roman"/>
          <w:b/>
          <w:bCs/>
          <w:sz w:val="20"/>
          <w:szCs w:val="20"/>
        </w:rPr>
        <w:t>1</w:t>
      </w:r>
      <w:r w:rsidRPr="00750B4C">
        <w:rPr>
          <w:rFonts w:ascii="Times New Roman" w:hAnsi="Times New Roman" w:cs="Times New Roman"/>
          <w:sz w:val="20"/>
          <w:szCs w:val="20"/>
        </w:rPr>
        <w:t xml:space="preserve"> – </w:t>
      </w:r>
      <w:r w:rsidRPr="00750B4C">
        <w:rPr>
          <w:rFonts w:ascii="Times New Roman" w:hAnsi="Times New Roman" w:cs="Times New Roman"/>
          <w:sz w:val="28"/>
          <w:szCs w:val="28"/>
        </w:rPr>
        <w:t>объём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 главой 23 «Налог на доходы физических лиц» НК РФ (статьи 227, 227.1 и 228);</w:t>
      </w:r>
    </w:p>
    <w:p w:rsidR="00865E5F" w:rsidRPr="00750B4C" w:rsidRDefault="00865E5F" w:rsidP="00865E5F">
      <w:pPr>
        <w:spacing w:after="0" w:line="240" w:lineRule="auto"/>
        <w:ind w:firstLine="567"/>
        <w:jc w:val="both"/>
        <w:rPr>
          <w:rFonts w:ascii="Times New Roman" w:hAnsi="Times New Roman" w:cs="Times New Roman"/>
          <w:sz w:val="28"/>
          <w:szCs w:val="28"/>
        </w:rPr>
      </w:pPr>
      <w:r w:rsidRPr="00750B4C">
        <w:rPr>
          <w:rFonts w:ascii="Times New Roman" w:hAnsi="Times New Roman" w:cs="Times New Roman"/>
          <w:b/>
          <w:bCs/>
          <w:sz w:val="28"/>
          <w:szCs w:val="28"/>
        </w:rPr>
        <w:t xml:space="preserve">ФЗП </w:t>
      </w:r>
      <w:r w:rsidRPr="00750B4C">
        <w:rPr>
          <w:rFonts w:ascii="Times New Roman" w:hAnsi="Times New Roman" w:cs="Times New Roman"/>
          <w:sz w:val="28"/>
          <w:szCs w:val="28"/>
        </w:rPr>
        <w:t>– фонд заработной платы на очередной год, тыс. рублей (прогноз социально-экономического развития Оренбургской области на очередной финансовый год и плановый период, разрабатываемый министерством экономического развития, инвестиций, туризма и внешних связей Оренбургской области);</w:t>
      </w:r>
    </w:p>
    <w:p w:rsidR="00865E5F" w:rsidRPr="00750B4C" w:rsidRDefault="00865E5F" w:rsidP="00865E5F">
      <w:pPr>
        <w:autoSpaceDE w:val="0"/>
        <w:autoSpaceDN w:val="0"/>
        <w:adjustRightInd w:val="0"/>
        <w:spacing w:after="0" w:line="240" w:lineRule="auto"/>
        <w:ind w:firstLine="567"/>
        <w:jc w:val="both"/>
        <w:rPr>
          <w:rFonts w:ascii="Times New Roman" w:eastAsia="Calibri" w:hAnsi="Times New Roman"/>
          <w:bCs/>
          <w:sz w:val="28"/>
          <w:szCs w:val="28"/>
        </w:rPr>
      </w:pPr>
      <w:r w:rsidRPr="00750B4C">
        <w:rPr>
          <w:rFonts w:ascii="Times New Roman" w:hAnsi="Times New Roman"/>
          <w:b/>
          <w:sz w:val="28"/>
          <w:szCs w:val="28"/>
        </w:rPr>
        <w:t>Ф</w:t>
      </w:r>
      <w:r w:rsidRPr="00750B4C">
        <w:rPr>
          <w:rFonts w:ascii="Times New Roman" w:hAnsi="Times New Roman"/>
          <w:b/>
          <w:sz w:val="28"/>
          <w:szCs w:val="28"/>
          <w:vertAlign w:val="subscript"/>
        </w:rPr>
        <w:t xml:space="preserve">15  </w:t>
      </w:r>
      <w:r w:rsidRPr="00750B4C">
        <w:rPr>
          <w:rFonts w:ascii="Times New Roman" w:hAnsi="Times New Roman"/>
          <w:sz w:val="28"/>
          <w:szCs w:val="28"/>
        </w:rPr>
        <w:t xml:space="preserve">– сумма  фонда оплаты труда от </w:t>
      </w:r>
      <w:r w:rsidRPr="00750B4C">
        <w:rPr>
          <w:rFonts w:ascii="Times New Roman" w:eastAsia="Calibri" w:hAnsi="Times New Roman"/>
          <w:bCs/>
          <w:sz w:val="28"/>
          <w:szCs w:val="28"/>
        </w:rPr>
        <w:t xml:space="preserve">суммы налога, превышающая </w:t>
      </w:r>
      <w:r w:rsidRPr="00750B4C">
        <w:rPr>
          <w:rFonts w:ascii="Times New Roman" w:eastAsia="Calibri" w:hAnsi="Times New Roman"/>
          <w:bCs/>
          <w:sz w:val="28"/>
          <w:szCs w:val="28"/>
        </w:rPr>
        <w:br/>
        <w:t xml:space="preserve">650 000 рублей, относящаяся к части налоговой базы, превышающей </w:t>
      </w:r>
      <w:r w:rsidRPr="00750B4C">
        <w:rPr>
          <w:rFonts w:ascii="Times New Roman" w:eastAsia="Calibri" w:hAnsi="Times New Roman"/>
          <w:bCs/>
          <w:sz w:val="28"/>
          <w:szCs w:val="28"/>
        </w:rPr>
        <w:br/>
        <w:t>5 000 000 рублей;</w:t>
      </w:r>
    </w:p>
    <w:p w:rsidR="00865E5F" w:rsidRPr="00750B4C" w:rsidRDefault="00865E5F" w:rsidP="00865E5F">
      <w:pPr>
        <w:spacing w:after="0" w:line="240" w:lineRule="auto"/>
        <w:ind w:firstLine="567"/>
        <w:jc w:val="both"/>
        <w:rPr>
          <w:rFonts w:ascii="Times New Roman" w:hAnsi="Times New Roman"/>
          <w:sz w:val="28"/>
          <w:szCs w:val="28"/>
        </w:rPr>
      </w:pPr>
      <w:proofErr w:type="spellStart"/>
      <w:proofErr w:type="gramStart"/>
      <w:r w:rsidRPr="00750B4C">
        <w:rPr>
          <w:rFonts w:ascii="Times New Roman" w:hAnsi="Times New Roman"/>
          <w:b/>
          <w:bCs/>
          <w:sz w:val="28"/>
          <w:szCs w:val="28"/>
        </w:rPr>
        <w:t>Н</w:t>
      </w:r>
      <w:r w:rsidRPr="00750B4C">
        <w:rPr>
          <w:rFonts w:ascii="Times New Roman" w:hAnsi="Times New Roman"/>
          <w:b/>
          <w:bCs/>
          <w:sz w:val="20"/>
          <w:szCs w:val="20"/>
        </w:rPr>
        <w:t>в</w:t>
      </w:r>
      <w:proofErr w:type="spellEnd"/>
      <w:r w:rsidRPr="00750B4C">
        <w:rPr>
          <w:rFonts w:ascii="Times New Roman" w:hAnsi="Times New Roman"/>
          <w:b/>
          <w:bCs/>
          <w:sz w:val="20"/>
          <w:szCs w:val="20"/>
        </w:rPr>
        <w:t xml:space="preserve"> </w:t>
      </w:r>
      <w:r w:rsidRPr="00750B4C">
        <w:rPr>
          <w:rFonts w:ascii="Times New Roman" w:hAnsi="Times New Roman"/>
          <w:sz w:val="28"/>
          <w:szCs w:val="28"/>
        </w:rPr>
        <w:t>– налоговые вычеты,</w:t>
      </w:r>
      <w:r w:rsidRPr="00750B4C">
        <w:rPr>
          <w:rFonts w:ascii="Times New Roman" w:hAnsi="Times New Roman"/>
        </w:rPr>
        <w:t xml:space="preserve"> </w:t>
      </w:r>
      <w:r w:rsidRPr="00750B4C">
        <w:rPr>
          <w:rFonts w:ascii="Times New Roman" w:hAnsi="Times New Roman"/>
          <w:sz w:val="28"/>
          <w:szCs w:val="28"/>
        </w:rPr>
        <w:t>предоставленные налогоплательщикам (имущественные, социальные и отдельные виды налоговых вычетов), тыс. рублей (раздел III строка 1400 графа 3 + раздел III строка 1450 графа 3 + раздел III строка 1460 графа 3 + раздел III строка 1470 графа 3 + раздел III строка 1480 графа 3 + раздел IV строка 1555 графа 3+ раздел IV строка 1558 графа 3 + раздел IV строка 1560</w:t>
      </w:r>
      <w:proofErr w:type="gramEnd"/>
      <w:r w:rsidRPr="00750B4C">
        <w:rPr>
          <w:rFonts w:ascii="Times New Roman" w:hAnsi="Times New Roman"/>
          <w:sz w:val="28"/>
          <w:szCs w:val="28"/>
        </w:rPr>
        <w:t xml:space="preserve"> графа 3 отчета № 5-НДФЛ на последнюю отчетную дату);</w:t>
      </w:r>
    </w:p>
    <w:p w:rsidR="00865E5F" w:rsidRPr="00750B4C" w:rsidRDefault="00865E5F" w:rsidP="00865E5F">
      <w:pPr>
        <w:spacing w:after="0" w:line="240" w:lineRule="auto"/>
        <w:ind w:firstLine="567"/>
        <w:jc w:val="both"/>
        <w:rPr>
          <w:rFonts w:ascii="Times New Roman" w:hAnsi="Times New Roman" w:cs="Times New Roman"/>
          <w:sz w:val="28"/>
          <w:szCs w:val="28"/>
        </w:rPr>
      </w:pPr>
      <w:r w:rsidRPr="00750B4C">
        <w:rPr>
          <w:rFonts w:ascii="Times New Roman" w:hAnsi="Times New Roman" w:cs="Times New Roman"/>
          <w:b/>
          <w:bCs/>
          <w:sz w:val="28"/>
          <w:szCs w:val="28"/>
          <w:lang w:val="en-US"/>
        </w:rPr>
        <w:t>S</w:t>
      </w:r>
      <w:r w:rsidRPr="00750B4C">
        <w:rPr>
          <w:rFonts w:ascii="Times New Roman" w:hAnsi="Times New Roman" w:cs="Times New Roman"/>
          <w:sz w:val="28"/>
          <w:szCs w:val="28"/>
        </w:rPr>
        <w:t xml:space="preserve"> </w:t>
      </w:r>
      <w:r w:rsidRPr="00750B4C">
        <w:rPr>
          <w:rFonts w:ascii="Times New Roman" w:hAnsi="Times New Roman" w:cs="Times New Roman"/>
          <w:b/>
          <w:sz w:val="28"/>
          <w:szCs w:val="28"/>
        </w:rPr>
        <w:t>-</w:t>
      </w:r>
      <w:r w:rsidRPr="00750B4C">
        <w:rPr>
          <w:rFonts w:ascii="Times New Roman" w:hAnsi="Times New Roman" w:cs="Times New Roman"/>
          <w:sz w:val="28"/>
          <w:szCs w:val="28"/>
        </w:rPr>
        <w:t xml:space="preserve"> </w:t>
      </w:r>
      <w:proofErr w:type="gramStart"/>
      <w:r w:rsidRPr="00750B4C">
        <w:rPr>
          <w:rFonts w:ascii="Times New Roman" w:hAnsi="Times New Roman" w:cs="Times New Roman"/>
          <w:sz w:val="28"/>
          <w:szCs w:val="28"/>
        </w:rPr>
        <w:t>ставка</w:t>
      </w:r>
      <w:proofErr w:type="gramEnd"/>
      <w:r w:rsidRPr="00750B4C">
        <w:rPr>
          <w:rFonts w:ascii="Times New Roman" w:hAnsi="Times New Roman" w:cs="Times New Roman"/>
          <w:sz w:val="28"/>
          <w:szCs w:val="28"/>
        </w:rPr>
        <w:t xml:space="preserve"> налога, % (глава 23 «Налог на доходы физических лиц» НК РФ (пункт 1 статьи 224));</w:t>
      </w:r>
    </w:p>
    <w:p w:rsidR="00865E5F" w:rsidRPr="00750B4C" w:rsidRDefault="00865E5F" w:rsidP="00865E5F">
      <w:pPr>
        <w:spacing w:after="0" w:line="240" w:lineRule="auto"/>
        <w:ind w:firstLine="567"/>
        <w:jc w:val="both"/>
        <w:rPr>
          <w:rFonts w:ascii="Times New Roman" w:hAnsi="Times New Roman" w:cs="Times New Roman"/>
          <w:sz w:val="28"/>
          <w:szCs w:val="28"/>
        </w:rPr>
      </w:pPr>
      <w:proofErr w:type="gramStart"/>
      <w:r w:rsidRPr="00750B4C">
        <w:rPr>
          <w:rFonts w:ascii="Times New Roman" w:hAnsi="Times New Roman" w:cs="Times New Roman"/>
          <w:b/>
          <w:bCs/>
          <w:sz w:val="28"/>
          <w:szCs w:val="28"/>
        </w:rPr>
        <w:t>В</w:t>
      </w:r>
      <w:proofErr w:type="gramEnd"/>
      <w:r w:rsidRPr="00750B4C">
        <w:rPr>
          <w:rFonts w:ascii="Times New Roman" w:hAnsi="Times New Roman" w:cs="Times New Roman"/>
          <w:sz w:val="28"/>
          <w:szCs w:val="28"/>
        </w:rPr>
        <w:t xml:space="preserve"> – </w:t>
      </w:r>
      <w:proofErr w:type="gramStart"/>
      <w:r w:rsidRPr="00750B4C">
        <w:rPr>
          <w:rFonts w:ascii="Times New Roman" w:hAnsi="Times New Roman" w:cs="Times New Roman"/>
          <w:sz w:val="28"/>
          <w:szCs w:val="28"/>
        </w:rPr>
        <w:t>сумма</w:t>
      </w:r>
      <w:proofErr w:type="gramEnd"/>
      <w:r w:rsidRPr="00750B4C">
        <w:rPr>
          <w:rFonts w:ascii="Times New Roman" w:hAnsi="Times New Roman" w:cs="Times New Roman"/>
          <w:sz w:val="28"/>
          <w:szCs w:val="28"/>
        </w:rPr>
        <w:t xml:space="preserve"> налога, подлежащая возврату по представленным налогоплательщиком декларациям, тыс. рублей (раздел II строка 2080 графа 1 отчёта № 5-ДДК за отчетный налоговый период);</w:t>
      </w:r>
    </w:p>
    <w:p w:rsidR="00865E5F" w:rsidRPr="00750B4C" w:rsidRDefault="00865E5F" w:rsidP="00865E5F">
      <w:pPr>
        <w:spacing w:after="0" w:line="240" w:lineRule="auto"/>
        <w:ind w:firstLine="567"/>
        <w:jc w:val="both"/>
        <w:rPr>
          <w:rFonts w:ascii="Times New Roman" w:hAnsi="Times New Roman" w:cs="Times New Roman"/>
          <w:sz w:val="28"/>
          <w:szCs w:val="28"/>
        </w:rPr>
      </w:pPr>
      <w:proofErr w:type="spellStart"/>
      <w:r w:rsidRPr="00750B4C">
        <w:rPr>
          <w:rFonts w:ascii="Times New Roman" w:hAnsi="Times New Roman" w:cs="Times New Roman"/>
          <w:b/>
          <w:bCs/>
          <w:sz w:val="28"/>
          <w:szCs w:val="28"/>
        </w:rPr>
        <w:lastRenderedPageBreak/>
        <w:t>Кр</w:t>
      </w:r>
      <w:proofErr w:type="spellEnd"/>
      <w:r w:rsidRPr="00750B4C">
        <w:rPr>
          <w:rFonts w:ascii="Times New Roman" w:hAnsi="Times New Roman" w:cs="Times New Roman"/>
          <w:sz w:val="28"/>
          <w:szCs w:val="28"/>
        </w:rPr>
        <w:t xml:space="preserve"> – коэффициент роста суммы налога, подлежащей возврату по представленным налогоплательщиком декларациям с учетом роста налога, % (раздел II строка 2080 графа 1 отчёта № 5-ДДК за ряд предшествующих лет);</w:t>
      </w:r>
    </w:p>
    <w:p w:rsidR="00865E5F" w:rsidRPr="00750B4C" w:rsidRDefault="00865E5F" w:rsidP="00865E5F">
      <w:pPr>
        <w:spacing w:after="0" w:line="240" w:lineRule="auto"/>
        <w:ind w:firstLine="567"/>
        <w:jc w:val="both"/>
        <w:rPr>
          <w:rFonts w:ascii="Times New Roman" w:hAnsi="Times New Roman"/>
          <w:sz w:val="28"/>
          <w:szCs w:val="28"/>
        </w:rPr>
      </w:pPr>
      <w:r w:rsidRPr="00750B4C">
        <w:rPr>
          <w:rFonts w:ascii="Times New Roman" w:hAnsi="Times New Roman"/>
          <w:b/>
          <w:sz w:val="28"/>
          <w:szCs w:val="28"/>
        </w:rPr>
        <w:t>Кр</w:t>
      </w:r>
      <w:proofErr w:type="gramStart"/>
      <w:r w:rsidRPr="00750B4C">
        <w:rPr>
          <w:rFonts w:ascii="Times New Roman" w:hAnsi="Times New Roman"/>
          <w:b/>
          <w:sz w:val="28"/>
          <w:szCs w:val="28"/>
          <w:vertAlign w:val="subscript"/>
        </w:rPr>
        <w:t>2</w:t>
      </w:r>
      <w:proofErr w:type="gramEnd"/>
      <w:r w:rsidRPr="00750B4C">
        <w:rPr>
          <w:rFonts w:ascii="Times New Roman" w:hAnsi="Times New Roman"/>
          <w:sz w:val="28"/>
          <w:szCs w:val="28"/>
        </w:rPr>
        <w:t xml:space="preserve"> – коэффициент роста суммы исчисленного налога по отчету 5-НДФЛ (удельный вес суммы налога от фонда оплаты труда к сумме исчисленного налога (по форме отчета № 5-НДФЛ за предыдущие налоговые периоды);</w:t>
      </w:r>
    </w:p>
    <w:p w:rsidR="00865E5F" w:rsidRPr="00750B4C" w:rsidRDefault="00865E5F" w:rsidP="00865E5F">
      <w:pPr>
        <w:spacing w:after="0" w:line="240" w:lineRule="auto"/>
        <w:ind w:firstLine="567"/>
        <w:jc w:val="both"/>
        <w:rPr>
          <w:rFonts w:ascii="Times New Roman" w:hAnsi="Times New Roman" w:cs="Times New Roman"/>
          <w:sz w:val="28"/>
          <w:szCs w:val="28"/>
        </w:rPr>
      </w:pPr>
      <w:proofErr w:type="spellStart"/>
      <w:r w:rsidRPr="00750B4C">
        <w:rPr>
          <w:rFonts w:ascii="Times New Roman" w:hAnsi="Times New Roman" w:cs="Times New Roman"/>
          <w:b/>
          <w:bCs/>
          <w:sz w:val="28"/>
          <w:szCs w:val="28"/>
        </w:rPr>
        <w:t>Соб</w:t>
      </w:r>
      <w:proofErr w:type="spellEnd"/>
      <w:r w:rsidRPr="00750B4C">
        <w:rPr>
          <w:rFonts w:ascii="Times New Roman" w:hAnsi="Times New Roman" w:cs="Times New Roman"/>
          <w:b/>
          <w:bCs/>
          <w:sz w:val="28"/>
          <w:szCs w:val="28"/>
        </w:rPr>
        <w:t xml:space="preserve"> </w:t>
      </w:r>
      <w:r w:rsidRPr="00750B4C">
        <w:rPr>
          <w:rFonts w:ascii="Times New Roman" w:hAnsi="Times New Roman" w:cs="Times New Roman"/>
          <w:sz w:val="28"/>
          <w:szCs w:val="28"/>
        </w:rPr>
        <w:t>– уровень собираемости налога</w:t>
      </w:r>
      <w:proofErr w:type="gramStart"/>
      <w:r w:rsidRPr="00750B4C">
        <w:rPr>
          <w:rFonts w:ascii="Times New Roman" w:hAnsi="Times New Roman" w:cs="Times New Roman"/>
          <w:sz w:val="28"/>
          <w:szCs w:val="28"/>
        </w:rPr>
        <w:t>, %;</w:t>
      </w:r>
      <w:proofErr w:type="gramEnd"/>
    </w:p>
    <w:p w:rsidR="00865E5F" w:rsidRPr="00750B4C" w:rsidRDefault="00865E5F" w:rsidP="00865E5F">
      <w:pPr>
        <w:tabs>
          <w:tab w:val="left" w:pos="1134"/>
        </w:tabs>
        <w:spacing w:after="0" w:line="240" w:lineRule="auto"/>
        <w:ind w:firstLine="567"/>
        <w:jc w:val="both"/>
        <w:rPr>
          <w:rFonts w:ascii="Times New Roman" w:hAnsi="Times New Roman"/>
          <w:sz w:val="28"/>
          <w:szCs w:val="28"/>
        </w:rPr>
      </w:pPr>
      <w:r w:rsidRPr="00D51C52">
        <w:rPr>
          <w:rFonts w:ascii="Times New Roman" w:hAnsi="Times New Roman"/>
          <w:color w:val="000000"/>
          <w:sz w:val="28"/>
          <w:szCs w:val="28"/>
        </w:rPr>
        <w:t xml:space="preserve">Расчетный уровень собираемости определяется как среднее значение за ряд </w:t>
      </w:r>
      <w:r w:rsidRPr="00750B4C">
        <w:rPr>
          <w:rFonts w:ascii="Times New Roman" w:hAnsi="Times New Roman"/>
          <w:sz w:val="28"/>
          <w:szCs w:val="28"/>
        </w:rPr>
        <w:t xml:space="preserve">налоговых периодов согласно данным отчета по форме № 1-НМ как частное от деления суммы поступившего налога (графа 3 строка 1140) на сумму начисленного налога по данным отчета по форме № 5-НДФЛ (раздел </w:t>
      </w:r>
      <w:r w:rsidRPr="00750B4C">
        <w:rPr>
          <w:rFonts w:ascii="Times New Roman" w:hAnsi="Times New Roman"/>
          <w:sz w:val="28"/>
          <w:szCs w:val="28"/>
          <w:lang w:val="en-US"/>
        </w:rPr>
        <w:t>V</w:t>
      </w:r>
      <w:r w:rsidRPr="00750B4C">
        <w:rPr>
          <w:rFonts w:ascii="Times New Roman" w:hAnsi="Times New Roman"/>
          <w:sz w:val="28"/>
          <w:szCs w:val="28"/>
        </w:rPr>
        <w:t xml:space="preserve"> строка 2040 графа </w:t>
      </w:r>
      <w:r w:rsidRPr="0078000E">
        <w:rPr>
          <w:rFonts w:ascii="Times New Roman" w:hAnsi="Times New Roman"/>
          <w:sz w:val="28"/>
          <w:szCs w:val="28"/>
        </w:rPr>
        <w:t>1</w:t>
      </w:r>
      <w:r w:rsidRPr="00750B4C">
        <w:rPr>
          <w:rFonts w:ascii="Times New Roman" w:hAnsi="Times New Roman"/>
          <w:sz w:val="28"/>
          <w:szCs w:val="28"/>
        </w:rPr>
        <w:t>);</w:t>
      </w:r>
    </w:p>
    <w:p w:rsidR="00865E5F" w:rsidRPr="00750B4C" w:rsidRDefault="00865E5F" w:rsidP="00865E5F">
      <w:pPr>
        <w:spacing w:after="0" w:line="240" w:lineRule="auto"/>
        <w:ind w:firstLine="567"/>
        <w:jc w:val="both"/>
        <w:rPr>
          <w:rFonts w:ascii="Times New Roman" w:hAnsi="Times New Roman" w:cs="Times New Roman"/>
          <w:sz w:val="28"/>
          <w:szCs w:val="28"/>
        </w:rPr>
      </w:pPr>
      <w:proofErr w:type="gramStart"/>
      <w:r w:rsidRPr="00750B4C">
        <w:rPr>
          <w:rFonts w:ascii="Times New Roman" w:hAnsi="Times New Roman" w:cs="Times New Roman"/>
          <w:b/>
          <w:bCs/>
          <w:sz w:val="28"/>
          <w:szCs w:val="28"/>
        </w:rPr>
        <w:t xml:space="preserve">Ни </w:t>
      </w:r>
      <w:r w:rsidRPr="00750B4C">
        <w:rPr>
          <w:rFonts w:ascii="Times New Roman" w:hAnsi="Times New Roman" w:cs="Times New Roman"/>
          <w:sz w:val="28"/>
          <w:szCs w:val="28"/>
        </w:rPr>
        <w:t>– сумма налога от иных налоговых ставок (9%, 13%, 15%, 30%, 35%, иные налоговые ставки), тыс. рублей (раздел VI строка 3060 графа 1, раздел VII строка 4060 графа 1,</w:t>
      </w:r>
      <w:r w:rsidRPr="00750B4C">
        <w:rPr>
          <w:rFonts w:ascii="Times New Roman" w:hAnsi="Times New Roman"/>
          <w:sz w:val="28"/>
          <w:szCs w:val="28"/>
        </w:rPr>
        <w:t xml:space="preserve"> раздел </w:t>
      </w:r>
      <w:r w:rsidRPr="00750B4C">
        <w:rPr>
          <w:rFonts w:ascii="Times New Roman" w:hAnsi="Times New Roman"/>
          <w:sz w:val="28"/>
          <w:szCs w:val="28"/>
          <w:lang w:val="en-US"/>
        </w:rPr>
        <w:t>I</w:t>
      </w:r>
      <w:proofErr w:type="spellStart"/>
      <w:r w:rsidRPr="00750B4C">
        <w:rPr>
          <w:rFonts w:ascii="Times New Roman" w:hAnsi="Times New Roman"/>
          <w:sz w:val="28"/>
          <w:szCs w:val="28"/>
        </w:rPr>
        <w:t>I</w:t>
      </w:r>
      <w:proofErr w:type="spellEnd"/>
      <w:r w:rsidRPr="00750B4C">
        <w:rPr>
          <w:rFonts w:ascii="Times New Roman" w:hAnsi="Times New Roman"/>
          <w:sz w:val="28"/>
          <w:szCs w:val="28"/>
        </w:rPr>
        <w:t xml:space="preserve"> строка 1210 графа 1 умноженная на 13%  в части дивидендов, раздел </w:t>
      </w:r>
      <w:r w:rsidRPr="00750B4C">
        <w:rPr>
          <w:rFonts w:ascii="Times New Roman" w:hAnsi="Times New Roman" w:cs="Times New Roman"/>
          <w:sz w:val="28"/>
          <w:szCs w:val="28"/>
        </w:rPr>
        <w:t>VIII</w:t>
      </w:r>
      <w:r w:rsidRPr="00750B4C">
        <w:rPr>
          <w:rFonts w:ascii="Times New Roman" w:hAnsi="Times New Roman"/>
          <w:sz w:val="28"/>
          <w:szCs w:val="28"/>
        </w:rPr>
        <w:t xml:space="preserve"> строка 5060 графа 1, раздел </w:t>
      </w:r>
      <w:r w:rsidRPr="00750B4C">
        <w:rPr>
          <w:rFonts w:ascii="Times New Roman" w:hAnsi="Times New Roman" w:cs="Times New Roman"/>
          <w:sz w:val="28"/>
          <w:szCs w:val="28"/>
        </w:rPr>
        <w:t>IX</w:t>
      </w:r>
      <w:r w:rsidRPr="00750B4C">
        <w:rPr>
          <w:rFonts w:ascii="Times New Roman" w:hAnsi="Times New Roman"/>
          <w:sz w:val="28"/>
          <w:szCs w:val="28"/>
        </w:rPr>
        <w:t xml:space="preserve"> строка 6060 графа 1, раздел </w:t>
      </w:r>
      <w:r w:rsidRPr="00750B4C">
        <w:rPr>
          <w:rFonts w:ascii="Times New Roman" w:hAnsi="Times New Roman" w:cs="Times New Roman"/>
          <w:sz w:val="28"/>
          <w:szCs w:val="28"/>
        </w:rPr>
        <w:t>X</w:t>
      </w:r>
      <w:r w:rsidRPr="00750B4C">
        <w:rPr>
          <w:rFonts w:ascii="Times New Roman" w:hAnsi="Times New Roman"/>
          <w:sz w:val="28"/>
          <w:szCs w:val="28"/>
        </w:rPr>
        <w:t xml:space="preserve"> строка 7060 графа 1 отчёта</w:t>
      </w:r>
      <w:proofErr w:type="gramEnd"/>
      <w:r w:rsidRPr="00750B4C">
        <w:rPr>
          <w:rFonts w:ascii="Times New Roman" w:hAnsi="Times New Roman"/>
          <w:sz w:val="28"/>
          <w:szCs w:val="28"/>
        </w:rPr>
        <w:t xml:space="preserve"> № </w:t>
      </w:r>
      <w:proofErr w:type="gramStart"/>
      <w:r w:rsidRPr="00750B4C">
        <w:rPr>
          <w:rFonts w:ascii="Times New Roman" w:hAnsi="Times New Roman"/>
          <w:sz w:val="28"/>
          <w:szCs w:val="28"/>
        </w:rPr>
        <w:t xml:space="preserve">5-НДФЛ </w:t>
      </w:r>
      <w:r w:rsidRPr="00750B4C">
        <w:rPr>
          <w:rFonts w:ascii="Times New Roman" w:hAnsi="Times New Roman" w:cs="Times New Roman"/>
          <w:sz w:val="28"/>
          <w:szCs w:val="28"/>
        </w:rPr>
        <w:t>за последний отчетный год</w:t>
      </w:r>
      <w:r w:rsidRPr="00750B4C">
        <w:rPr>
          <w:rFonts w:ascii="Times New Roman" w:hAnsi="Times New Roman"/>
          <w:sz w:val="28"/>
          <w:szCs w:val="28"/>
        </w:rPr>
        <w:t>);</w:t>
      </w:r>
      <w:proofErr w:type="gramEnd"/>
    </w:p>
    <w:p w:rsidR="00865E5F" w:rsidRPr="00750B4C" w:rsidRDefault="00865E5F" w:rsidP="00865E5F">
      <w:pPr>
        <w:spacing w:after="0" w:line="240" w:lineRule="auto"/>
        <w:ind w:firstLine="567"/>
        <w:jc w:val="both"/>
        <w:rPr>
          <w:rFonts w:ascii="Times New Roman" w:hAnsi="Times New Roman" w:cs="Times New Roman"/>
          <w:sz w:val="28"/>
          <w:szCs w:val="28"/>
        </w:rPr>
      </w:pPr>
      <w:r w:rsidRPr="00750B4C">
        <w:rPr>
          <w:rFonts w:ascii="Times New Roman" w:hAnsi="Times New Roman" w:cs="Times New Roman"/>
          <w:b/>
          <w:sz w:val="28"/>
          <w:szCs w:val="28"/>
        </w:rPr>
        <w:t>F</w:t>
      </w:r>
      <w:r w:rsidRPr="00750B4C">
        <w:rPr>
          <w:rFonts w:ascii="Times New Roman" w:hAnsi="Times New Roman" w:cs="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50B4C">
        <w:rPr>
          <w:rFonts w:ascii="Times New Roman" w:hAnsi="Times New Roman" w:cs="Times New Roman"/>
          <w:sz w:val="28"/>
          <w:szCs w:val="28"/>
        </w:rPr>
        <w:tab/>
      </w:r>
    </w:p>
    <w:p w:rsidR="00865E5F" w:rsidRPr="007C63DD" w:rsidRDefault="00865E5F" w:rsidP="00865E5F">
      <w:pPr>
        <w:spacing w:after="0" w:line="240" w:lineRule="auto"/>
        <w:ind w:firstLine="567"/>
        <w:jc w:val="both"/>
        <w:rPr>
          <w:rFonts w:ascii="Times New Roman" w:hAnsi="Times New Roman" w:cs="Times New Roman"/>
          <w:sz w:val="28"/>
          <w:szCs w:val="28"/>
        </w:rPr>
      </w:pPr>
      <w:proofErr w:type="gramStart"/>
      <w:r w:rsidRPr="007C63DD">
        <w:rPr>
          <w:rFonts w:ascii="Times New Roman" w:hAnsi="Times New Roman" w:cs="Times New Roman"/>
          <w:sz w:val="28"/>
          <w:szCs w:val="28"/>
        </w:rPr>
        <w:t>Оценка поступления текущего года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 главой 23 «Налог на доходы физических лиц» НК РФ (статья 227) (</w:t>
      </w:r>
      <w:r w:rsidRPr="007C63DD">
        <w:rPr>
          <w:rFonts w:ascii="Times New Roman" w:hAnsi="Times New Roman" w:cs="Times New Roman"/>
          <w:b/>
          <w:bCs/>
          <w:sz w:val="28"/>
          <w:szCs w:val="28"/>
        </w:rPr>
        <w:t xml:space="preserve">НДФЛ </w:t>
      </w:r>
      <w:r w:rsidRPr="007C63DD">
        <w:rPr>
          <w:rFonts w:ascii="Times New Roman" w:hAnsi="Times New Roman" w:cs="Times New Roman"/>
          <w:b/>
          <w:bCs/>
          <w:sz w:val="20"/>
          <w:szCs w:val="20"/>
        </w:rPr>
        <w:t>2</w:t>
      </w:r>
      <w:r w:rsidRPr="007C63DD">
        <w:rPr>
          <w:rFonts w:ascii="Times New Roman" w:hAnsi="Times New Roman" w:cs="Times New Roman"/>
          <w:sz w:val="28"/>
          <w:szCs w:val="28"/>
        </w:rPr>
        <w:t>), рассчитывается исходя из фактического поступления налога в текущем</w:t>
      </w:r>
      <w:proofErr w:type="gramEnd"/>
      <w:r w:rsidRPr="007C63DD">
        <w:rPr>
          <w:rFonts w:ascii="Times New Roman" w:hAnsi="Times New Roman" w:cs="Times New Roman"/>
          <w:sz w:val="28"/>
          <w:szCs w:val="28"/>
        </w:rPr>
        <w:t xml:space="preserve"> году сложившегося на дату прогнозирования, поступлений прошлого года с учетом роста индекса потребительских цен на товары и услуги (прогноз социально-экономического развития Оренбургской области на очередной финансовый год и плановый период, разрабатываемый министерством экономического развития, инвестиций, туризма и внешних связей Оренбургской области).</w:t>
      </w:r>
    </w:p>
    <w:p w:rsidR="00865E5F" w:rsidRPr="007C63DD" w:rsidRDefault="00865E5F" w:rsidP="00865E5F">
      <w:pPr>
        <w:spacing w:after="0" w:line="240" w:lineRule="auto"/>
        <w:ind w:firstLine="567"/>
        <w:jc w:val="both"/>
        <w:rPr>
          <w:rFonts w:ascii="Times New Roman" w:hAnsi="Times New Roman" w:cs="Times New Roman"/>
          <w:sz w:val="28"/>
          <w:szCs w:val="28"/>
        </w:rPr>
      </w:pPr>
      <w:r w:rsidRPr="007C63DD">
        <w:rPr>
          <w:rFonts w:ascii="Times New Roman" w:hAnsi="Times New Roman" w:cs="Times New Roman"/>
          <w:sz w:val="28"/>
          <w:szCs w:val="28"/>
        </w:rPr>
        <w:t>Прогнозный объём поступлений рассчитывается исходя из оценки фактического поступления налога в текущем году с учетом роста индекса потребительских цен на товары и услуги.</w:t>
      </w:r>
    </w:p>
    <w:p w:rsidR="00865E5F" w:rsidRPr="007C63DD" w:rsidRDefault="00865E5F" w:rsidP="00865E5F">
      <w:pPr>
        <w:spacing w:after="0" w:line="240" w:lineRule="auto"/>
        <w:ind w:firstLine="567"/>
        <w:jc w:val="center"/>
        <w:rPr>
          <w:rFonts w:ascii="Times New Roman" w:hAnsi="Times New Roman" w:cs="Times New Roman"/>
          <w:b/>
          <w:bCs/>
          <w:sz w:val="28"/>
          <w:szCs w:val="28"/>
        </w:rPr>
      </w:pPr>
    </w:p>
    <w:p w:rsidR="00865E5F" w:rsidRPr="007C63DD" w:rsidRDefault="00865E5F" w:rsidP="00865E5F">
      <w:pPr>
        <w:spacing w:after="0" w:line="240" w:lineRule="auto"/>
        <w:ind w:firstLine="567"/>
        <w:jc w:val="center"/>
        <w:rPr>
          <w:rFonts w:ascii="Times New Roman" w:hAnsi="Times New Roman" w:cs="Times New Roman"/>
          <w:b/>
          <w:bCs/>
          <w:sz w:val="28"/>
          <w:szCs w:val="28"/>
        </w:rPr>
      </w:pPr>
      <w:r w:rsidRPr="007C63DD">
        <w:rPr>
          <w:rFonts w:ascii="Times New Roman" w:hAnsi="Times New Roman" w:cs="Times New Roman"/>
          <w:b/>
          <w:bCs/>
          <w:sz w:val="28"/>
          <w:szCs w:val="28"/>
        </w:rPr>
        <w:t xml:space="preserve">НДФЛ </w:t>
      </w:r>
      <w:r w:rsidRPr="007C63DD">
        <w:rPr>
          <w:rFonts w:ascii="Times New Roman" w:hAnsi="Times New Roman" w:cs="Times New Roman"/>
          <w:b/>
          <w:bCs/>
          <w:sz w:val="20"/>
          <w:szCs w:val="20"/>
        </w:rPr>
        <w:t xml:space="preserve">2 </w:t>
      </w:r>
      <w:r w:rsidRPr="007C63DD">
        <w:rPr>
          <w:rFonts w:ascii="Times New Roman" w:hAnsi="Times New Roman" w:cs="Times New Roman"/>
          <w:sz w:val="28"/>
          <w:szCs w:val="28"/>
        </w:rPr>
        <w:t xml:space="preserve">= </w:t>
      </w:r>
      <w:proofErr w:type="spellStart"/>
      <w:r w:rsidRPr="007C63DD">
        <w:rPr>
          <w:rFonts w:ascii="Times New Roman" w:hAnsi="Times New Roman" w:cs="Times New Roman"/>
          <w:b/>
          <w:bCs/>
          <w:sz w:val="28"/>
          <w:szCs w:val="28"/>
        </w:rPr>
        <w:t>НДФЛ</w:t>
      </w:r>
      <w:r w:rsidRPr="007C63DD">
        <w:rPr>
          <w:rFonts w:ascii="Times New Roman" w:hAnsi="Times New Roman" w:cs="Times New Roman"/>
          <w:b/>
          <w:bCs/>
          <w:sz w:val="20"/>
          <w:szCs w:val="20"/>
        </w:rPr>
        <w:t>ф</w:t>
      </w:r>
      <w:proofErr w:type="spellEnd"/>
      <w:r w:rsidRPr="007C63DD">
        <w:rPr>
          <w:rFonts w:ascii="Times New Roman" w:hAnsi="Times New Roman" w:cs="Times New Roman"/>
          <w:b/>
          <w:bCs/>
          <w:sz w:val="28"/>
          <w:szCs w:val="28"/>
        </w:rPr>
        <w:t xml:space="preserve"> </w:t>
      </w:r>
      <w:proofErr w:type="spellStart"/>
      <w:r w:rsidRPr="007C63DD">
        <w:rPr>
          <w:rFonts w:ascii="Times New Roman" w:hAnsi="Times New Roman" w:cs="Times New Roman"/>
          <w:b/>
          <w:bCs/>
          <w:sz w:val="28"/>
          <w:szCs w:val="28"/>
        </w:rPr>
        <w:t>х</w:t>
      </w:r>
      <w:proofErr w:type="spellEnd"/>
      <w:r w:rsidRPr="007C63DD">
        <w:rPr>
          <w:rFonts w:ascii="Times New Roman" w:hAnsi="Times New Roman" w:cs="Times New Roman"/>
          <w:b/>
          <w:bCs/>
          <w:sz w:val="28"/>
          <w:szCs w:val="28"/>
        </w:rPr>
        <w:t xml:space="preserve"> </w:t>
      </w:r>
      <w:proofErr w:type="spellStart"/>
      <w:r w:rsidRPr="007C63DD">
        <w:rPr>
          <w:rFonts w:ascii="Times New Roman" w:hAnsi="Times New Roman" w:cs="Times New Roman"/>
          <w:b/>
          <w:bCs/>
          <w:sz w:val="28"/>
          <w:szCs w:val="28"/>
        </w:rPr>
        <w:t>П</w:t>
      </w:r>
      <w:r w:rsidRPr="007C63DD">
        <w:rPr>
          <w:rFonts w:ascii="Times New Roman" w:hAnsi="Times New Roman" w:cs="Times New Roman"/>
          <w:b/>
          <w:bCs/>
          <w:sz w:val="20"/>
          <w:szCs w:val="20"/>
        </w:rPr>
        <w:t>д</w:t>
      </w:r>
      <w:proofErr w:type="spellEnd"/>
      <w:r w:rsidRPr="007C63DD">
        <w:rPr>
          <w:rFonts w:ascii="Times New Roman" w:hAnsi="Times New Roman" w:cs="Times New Roman"/>
          <w:b/>
          <w:bCs/>
          <w:sz w:val="20"/>
          <w:szCs w:val="20"/>
        </w:rPr>
        <w:t>,</w:t>
      </w:r>
    </w:p>
    <w:p w:rsidR="00865E5F" w:rsidRPr="007C63DD" w:rsidRDefault="00865E5F" w:rsidP="00865E5F">
      <w:pPr>
        <w:spacing w:after="0" w:line="240" w:lineRule="auto"/>
        <w:ind w:firstLine="567"/>
        <w:rPr>
          <w:rFonts w:ascii="Times New Roman" w:hAnsi="Times New Roman" w:cs="Times New Roman"/>
          <w:sz w:val="28"/>
          <w:szCs w:val="28"/>
        </w:rPr>
      </w:pPr>
      <w:r w:rsidRPr="007C63DD">
        <w:rPr>
          <w:rFonts w:ascii="Times New Roman" w:hAnsi="Times New Roman" w:cs="Times New Roman"/>
          <w:sz w:val="28"/>
          <w:szCs w:val="28"/>
        </w:rPr>
        <w:t xml:space="preserve">где: </w:t>
      </w:r>
    </w:p>
    <w:p w:rsidR="00865E5F" w:rsidRPr="007C63DD" w:rsidRDefault="00865E5F" w:rsidP="00865E5F">
      <w:pPr>
        <w:spacing w:after="0" w:line="240" w:lineRule="auto"/>
        <w:ind w:firstLine="567"/>
        <w:jc w:val="both"/>
        <w:rPr>
          <w:rFonts w:ascii="Times New Roman" w:hAnsi="Times New Roman" w:cs="Times New Roman"/>
          <w:b/>
          <w:bCs/>
          <w:sz w:val="20"/>
          <w:szCs w:val="20"/>
        </w:rPr>
      </w:pPr>
      <w:r w:rsidRPr="007C63DD">
        <w:rPr>
          <w:rFonts w:ascii="Times New Roman" w:hAnsi="Times New Roman" w:cs="Times New Roman"/>
          <w:b/>
          <w:bCs/>
          <w:sz w:val="28"/>
          <w:szCs w:val="28"/>
        </w:rPr>
        <w:lastRenderedPageBreak/>
        <w:t xml:space="preserve">НДФЛ </w:t>
      </w:r>
      <w:r w:rsidRPr="007C63DD">
        <w:rPr>
          <w:rFonts w:ascii="Times New Roman" w:hAnsi="Times New Roman" w:cs="Times New Roman"/>
          <w:b/>
          <w:bCs/>
          <w:sz w:val="20"/>
          <w:szCs w:val="20"/>
        </w:rPr>
        <w:t xml:space="preserve">2 - </w:t>
      </w:r>
      <w:r w:rsidRPr="007C63DD">
        <w:rPr>
          <w:rFonts w:ascii="Times New Roman" w:hAnsi="Times New Roman" w:cs="Times New Roman"/>
          <w:bCs/>
          <w:sz w:val="28"/>
          <w:szCs w:val="28"/>
        </w:rPr>
        <w:t xml:space="preserve">прогнозируемая сумма налога на доходы физических лиц </w:t>
      </w:r>
      <w:r w:rsidRPr="007C63DD">
        <w:rPr>
          <w:rFonts w:ascii="Times New Roman" w:hAnsi="Times New Roman" w:cs="Times New Roman"/>
          <w:sz w:val="28"/>
          <w:szCs w:val="28"/>
        </w:rPr>
        <w:t>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тыс. рублей;</w:t>
      </w:r>
    </w:p>
    <w:p w:rsidR="00865E5F" w:rsidRPr="007C63DD" w:rsidRDefault="00865E5F" w:rsidP="00865E5F">
      <w:pPr>
        <w:spacing w:after="0" w:line="240" w:lineRule="auto"/>
        <w:ind w:firstLine="567"/>
        <w:jc w:val="both"/>
        <w:rPr>
          <w:rFonts w:ascii="Times New Roman" w:hAnsi="Times New Roman" w:cs="Times New Roman"/>
          <w:bCs/>
          <w:sz w:val="28"/>
          <w:szCs w:val="28"/>
        </w:rPr>
      </w:pPr>
      <w:proofErr w:type="spellStart"/>
      <w:r w:rsidRPr="007C63DD">
        <w:rPr>
          <w:rFonts w:ascii="Times New Roman" w:hAnsi="Times New Roman" w:cs="Times New Roman"/>
          <w:b/>
          <w:bCs/>
          <w:sz w:val="28"/>
          <w:szCs w:val="28"/>
        </w:rPr>
        <w:t>НДФЛ</w:t>
      </w:r>
      <w:r w:rsidRPr="007C63DD">
        <w:rPr>
          <w:rFonts w:ascii="Times New Roman" w:hAnsi="Times New Roman" w:cs="Times New Roman"/>
          <w:b/>
          <w:bCs/>
          <w:sz w:val="28"/>
          <w:szCs w:val="28"/>
          <w:vertAlign w:val="subscript"/>
        </w:rPr>
        <w:t>ф</w:t>
      </w:r>
      <w:proofErr w:type="spellEnd"/>
      <w:r w:rsidRPr="007C63DD">
        <w:rPr>
          <w:rFonts w:ascii="Times New Roman" w:hAnsi="Times New Roman" w:cs="Times New Roman"/>
          <w:b/>
          <w:bCs/>
          <w:sz w:val="28"/>
          <w:szCs w:val="28"/>
        </w:rPr>
        <w:t xml:space="preserve"> </w:t>
      </w:r>
      <w:r w:rsidRPr="007C63DD">
        <w:rPr>
          <w:rFonts w:ascii="Times New Roman" w:hAnsi="Times New Roman" w:cs="Times New Roman"/>
          <w:bCs/>
          <w:sz w:val="28"/>
          <w:szCs w:val="28"/>
        </w:rPr>
        <w:t>– оценка фактических поступлений текущего года, тыс. рублей;</w:t>
      </w:r>
    </w:p>
    <w:p w:rsidR="00865E5F" w:rsidRPr="007C63DD" w:rsidRDefault="00865E5F" w:rsidP="00865E5F">
      <w:pPr>
        <w:spacing w:after="0" w:line="240" w:lineRule="auto"/>
        <w:ind w:firstLine="567"/>
        <w:jc w:val="both"/>
        <w:rPr>
          <w:rFonts w:ascii="Times New Roman" w:hAnsi="Times New Roman" w:cs="Times New Roman"/>
          <w:sz w:val="28"/>
          <w:szCs w:val="28"/>
        </w:rPr>
      </w:pPr>
      <w:proofErr w:type="spellStart"/>
      <w:r w:rsidRPr="007C63DD">
        <w:rPr>
          <w:rFonts w:ascii="Times New Roman" w:hAnsi="Times New Roman" w:cs="Times New Roman"/>
          <w:b/>
          <w:bCs/>
          <w:sz w:val="28"/>
          <w:szCs w:val="28"/>
        </w:rPr>
        <w:t>П</w:t>
      </w:r>
      <w:r w:rsidRPr="007C63DD">
        <w:rPr>
          <w:rFonts w:ascii="Times New Roman" w:hAnsi="Times New Roman" w:cs="Times New Roman"/>
          <w:b/>
          <w:bCs/>
          <w:sz w:val="20"/>
          <w:szCs w:val="20"/>
        </w:rPr>
        <w:t>д</w:t>
      </w:r>
      <w:proofErr w:type="spellEnd"/>
      <w:r w:rsidRPr="007C63DD">
        <w:rPr>
          <w:rFonts w:ascii="Times New Roman" w:hAnsi="Times New Roman" w:cs="Times New Roman"/>
          <w:b/>
          <w:bCs/>
          <w:sz w:val="20"/>
          <w:szCs w:val="20"/>
        </w:rPr>
        <w:t xml:space="preserve"> </w:t>
      </w:r>
      <w:r w:rsidRPr="007C63DD">
        <w:rPr>
          <w:rFonts w:ascii="Times New Roman" w:hAnsi="Times New Roman" w:cs="Times New Roman"/>
          <w:sz w:val="28"/>
          <w:szCs w:val="28"/>
        </w:rPr>
        <w:t>– темп роста индекса потребительских цен на товары и услуги на очередной финансовый год (информация от министерства экономического развития, инвестиций, туризма и внешних связей Оренбургской области), %.</w:t>
      </w:r>
    </w:p>
    <w:p w:rsidR="00865E5F" w:rsidRPr="0081179B" w:rsidRDefault="00865E5F" w:rsidP="00865E5F">
      <w:pPr>
        <w:spacing w:after="0" w:line="240" w:lineRule="auto"/>
        <w:jc w:val="both"/>
        <w:rPr>
          <w:rFonts w:ascii="Times New Roman" w:hAnsi="Times New Roman" w:cs="Times New Roman"/>
          <w:sz w:val="28"/>
          <w:szCs w:val="28"/>
          <w:highlight w:val="yellow"/>
        </w:rPr>
      </w:pPr>
    </w:p>
    <w:p w:rsidR="00865E5F" w:rsidRPr="002F2CB7" w:rsidRDefault="00865E5F" w:rsidP="00865E5F">
      <w:pPr>
        <w:spacing w:after="0" w:line="240" w:lineRule="auto"/>
        <w:ind w:firstLine="567"/>
        <w:jc w:val="both"/>
        <w:rPr>
          <w:rFonts w:ascii="Times New Roman" w:hAnsi="Times New Roman" w:cs="Times New Roman"/>
          <w:sz w:val="28"/>
          <w:szCs w:val="28"/>
        </w:rPr>
      </w:pPr>
      <w:proofErr w:type="gramStart"/>
      <w:r w:rsidRPr="002F2CB7">
        <w:rPr>
          <w:rFonts w:ascii="Times New Roman" w:hAnsi="Times New Roman" w:cs="Times New Roman"/>
          <w:sz w:val="28"/>
          <w:szCs w:val="28"/>
        </w:rPr>
        <w:t>Оценка поступления налога на доходы физических лиц с доходов, полученных физическими лицами в соответствии с главой 23 «Налог на доходы физических лиц» НК РФ (статья 228) (</w:t>
      </w:r>
      <w:r w:rsidRPr="002F2CB7">
        <w:rPr>
          <w:rFonts w:ascii="Times New Roman" w:hAnsi="Times New Roman" w:cs="Times New Roman"/>
          <w:b/>
          <w:bCs/>
          <w:sz w:val="28"/>
          <w:szCs w:val="28"/>
        </w:rPr>
        <w:t xml:space="preserve">НДФЛ </w:t>
      </w:r>
      <w:r w:rsidRPr="002F2CB7">
        <w:rPr>
          <w:rFonts w:ascii="Times New Roman" w:hAnsi="Times New Roman" w:cs="Times New Roman"/>
          <w:b/>
          <w:bCs/>
          <w:sz w:val="20"/>
          <w:szCs w:val="20"/>
        </w:rPr>
        <w:t>3</w:t>
      </w:r>
      <w:r w:rsidRPr="002F2CB7">
        <w:rPr>
          <w:rFonts w:ascii="Times New Roman" w:hAnsi="Times New Roman" w:cs="Times New Roman"/>
          <w:sz w:val="28"/>
          <w:szCs w:val="28"/>
        </w:rPr>
        <w:t xml:space="preserve">), рассчитывается исходя из фактического поступления налога в текущем году сложившегося на дату прогнозирования и суммы налога, не удержанного налоговым агентом, включенного в уведомление об уплате. </w:t>
      </w:r>
      <w:proofErr w:type="gramEnd"/>
    </w:p>
    <w:p w:rsidR="00865E5F" w:rsidRPr="002F2CB7" w:rsidRDefault="00865E5F" w:rsidP="00865E5F">
      <w:pPr>
        <w:spacing w:after="0" w:line="240" w:lineRule="auto"/>
        <w:ind w:firstLine="567"/>
        <w:jc w:val="both"/>
        <w:rPr>
          <w:rFonts w:ascii="Times New Roman" w:hAnsi="Times New Roman" w:cs="Times New Roman"/>
          <w:sz w:val="28"/>
          <w:szCs w:val="28"/>
        </w:rPr>
      </w:pPr>
      <w:proofErr w:type="gramStart"/>
      <w:r w:rsidRPr="002F2CB7">
        <w:rPr>
          <w:rFonts w:ascii="Times New Roman" w:hAnsi="Times New Roman" w:cs="Times New Roman"/>
          <w:sz w:val="28"/>
          <w:szCs w:val="28"/>
        </w:rPr>
        <w:t xml:space="preserve">Прогнозный объём поступлений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(форма № 5-ДДК «Отчёт о декларировании доходов физическими лицами») скорректированных с учетом разовых поступлений, суммы налога с доходов на основании налоговых уведомлений, сформированных налоговым органом по предоставленным налоговыми агентами сведениям и темпа роста индекса потребительских цен на товары и услуги. </w:t>
      </w:r>
      <w:proofErr w:type="gramEnd"/>
    </w:p>
    <w:p w:rsidR="00865E5F" w:rsidRPr="002F2CB7" w:rsidRDefault="00865E5F" w:rsidP="00865E5F">
      <w:pPr>
        <w:spacing w:after="0" w:line="240" w:lineRule="auto"/>
        <w:ind w:firstLine="567"/>
        <w:jc w:val="center"/>
        <w:rPr>
          <w:rFonts w:ascii="Times New Roman" w:hAnsi="Times New Roman" w:cs="Times New Roman"/>
          <w:b/>
          <w:bCs/>
          <w:sz w:val="28"/>
          <w:szCs w:val="28"/>
        </w:rPr>
      </w:pPr>
      <w:r w:rsidRPr="002F2CB7">
        <w:rPr>
          <w:rFonts w:ascii="Times New Roman" w:hAnsi="Times New Roman" w:cs="Times New Roman"/>
          <w:b/>
          <w:bCs/>
          <w:sz w:val="28"/>
          <w:szCs w:val="28"/>
        </w:rPr>
        <w:t xml:space="preserve">НДФЛ </w:t>
      </w:r>
      <w:r w:rsidRPr="002F2CB7">
        <w:rPr>
          <w:rFonts w:ascii="Times New Roman" w:hAnsi="Times New Roman" w:cs="Times New Roman"/>
          <w:b/>
          <w:bCs/>
          <w:sz w:val="20"/>
          <w:szCs w:val="20"/>
        </w:rPr>
        <w:t xml:space="preserve">3 </w:t>
      </w:r>
      <w:r w:rsidRPr="002F2CB7">
        <w:rPr>
          <w:rFonts w:ascii="Times New Roman" w:hAnsi="Times New Roman" w:cs="Times New Roman"/>
          <w:sz w:val="28"/>
          <w:szCs w:val="28"/>
        </w:rPr>
        <w:t>= (</w:t>
      </w:r>
      <w:r w:rsidRPr="002F2CB7">
        <w:rPr>
          <w:rFonts w:ascii="Times New Roman" w:hAnsi="Times New Roman" w:cs="Times New Roman"/>
          <w:b/>
          <w:bCs/>
          <w:sz w:val="28"/>
          <w:szCs w:val="28"/>
        </w:rPr>
        <w:t>НБ-</w:t>
      </w:r>
      <w:proofErr w:type="gramStart"/>
      <w:r w:rsidRPr="002F2CB7">
        <w:rPr>
          <w:rFonts w:ascii="Times New Roman" w:hAnsi="Times New Roman" w:cs="Times New Roman"/>
          <w:b/>
          <w:bCs/>
          <w:sz w:val="28"/>
          <w:szCs w:val="28"/>
          <w:lang w:val="en-US"/>
        </w:rPr>
        <w:t>F</w:t>
      </w:r>
      <w:proofErr w:type="spellStart"/>
      <w:proofErr w:type="gramEnd"/>
      <w:r w:rsidRPr="002F2CB7">
        <w:rPr>
          <w:rFonts w:ascii="Times New Roman" w:hAnsi="Times New Roman" w:cs="Times New Roman"/>
          <w:b/>
          <w:bCs/>
          <w:sz w:val="28"/>
          <w:szCs w:val="28"/>
        </w:rPr>
        <w:t>р+</w:t>
      </w:r>
      <w:proofErr w:type="spellEnd"/>
      <w:r w:rsidRPr="002F2CB7">
        <w:rPr>
          <w:rFonts w:ascii="Times New Roman" w:hAnsi="Times New Roman" w:cs="Times New Roman"/>
          <w:b/>
          <w:bCs/>
          <w:sz w:val="28"/>
          <w:szCs w:val="28"/>
          <w:lang w:val="en-US"/>
        </w:rPr>
        <w:t>F</w:t>
      </w:r>
      <w:r w:rsidRPr="002F2CB7">
        <w:rPr>
          <w:rFonts w:ascii="Times New Roman" w:hAnsi="Times New Roman" w:cs="Times New Roman"/>
          <w:b/>
          <w:bCs/>
          <w:sz w:val="28"/>
          <w:szCs w:val="28"/>
        </w:rPr>
        <w:t xml:space="preserve">у) </w:t>
      </w:r>
      <w:proofErr w:type="spellStart"/>
      <w:r w:rsidRPr="002F2CB7">
        <w:rPr>
          <w:rFonts w:ascii="Times New Roman" w:hAnsi="Times New Roman" w:cs="Times New Roman"/>
          <w:b/>
          <w:bCs/>
          <w:sz w:val="28"/>
          <w:szCs w:val="28"/>
        </w:rPr>
        <w:t>х</w:t>
      </w:r>
      <w:proofErr w:type="spellEnd"/>
      <w:r w:rsidRPr="002F2CB7">
        <w:rPr>
          <w:rFonts w:ascii="Times New Roman" w:hAnsi="Times New Roman" w:cs="Times New Roman"/>
          <w:b/>
          <w:bCs/>
          <w:sz w:val="28"/>
          <w:szCs w:val="28"/>
        </w:rPr>
        <w:t xml:space="preserve"> </w:t>
      </w:r>
      <w:proofErr w:type="spellStart"/>
      <w:r w:rsidRPr="002F2CB7">
        <w:rPr>
          <w:rFonts w:ascii="Times New Roman" w:hAnsi="Times New Roman" w:cs="Times New Roman"/>
          <w:b/>
          <w:bCs/>
          <w:sz w:val="28"/>
          <w:szCs w:val="28"/>
        </w:rPr>
        <w:t>П</w:t>
      </w:r>
      <w:r w:rsidRPr="002F2CB7">
        <w:rPr>
          <w:rFonts w:ascii="Times New Roman" w:hAnsi="Times New Roman" w:cs="Times New Roman"/>
          <w:b/>
          <w:bCs/>
          <w:sz w:val="20"/>
          <w:szCs w:val="20"/>
        </w:rPr>
        <w:t>д</w:t>
      </w:r>
      <w:proofErr w:type="spellEnd"/>
      <w:r w:rsidRPr="002F2CB7">
        <w:rPr>
          <w:rFonts w:ascii="Times New Roman" w:hAnsi="Times New Roman" w:cs="Times New Roman"/>
          <w:b/>
          <w:bCs/>
          <w:sz w:val="20"/>
          <w:szCs w:val="20"/>
        </w:rPr>
        <w:t>,</w:t>
      </w:r>
    </w:p>
    <w:p w:rsidR="00865E5F" w:rsidRPr="002F2CB7" w:rsidRDefault="00865E5F" w:rsidP="00865E5F">
      <w:pPr>
        <w:spacing w:after="0" w:line="240" w:lineRule="auto"/>
        <w:ind w:firstLine="567"/>
        <w:jc w:val="both"/>
        <w:rPr>
          <w:rFonts w:ascii="Times New Roman" w:hAnsi="Times New Roman" w:cs="Times New Roman"/>
          <w:sz w:val="28"/>
          <w:szCs w:val="28"/>
        </w:rPr>
      </w:pPr>
      <w:r w:rsidRPr="002F2CB7">
        <w:rPr>
          <w:rFonts w:ascii="Times New Roman" w:hAnsi="Times New Roman" w:cs="Times New Roman"/>
          <w:sz w:val="28"/>
          <w:szCs w:val="28"/>
        </w:rPr>
        <w:t>где:</w:t>
      </w:r>
    </w:p>
    <w:p w:rsidR="00865E5F" w:rsidRPr="002F2CB7" w:rsidRDefault="00865E5F" w:rsidP="00865E5F">
      <w:pPr>
        <w:spacing w:after="0" w:line="240" w:lineRule="auto"/>
        <w:ind w:firstLine="567"/>
        <w:jc w:val="both"/>
        <w:rPr>
          <w:rFonts w:ascii="Times New Roman" w:hAnsi="Times New Roman" w:cs="Times New Roman"/>
          <w:b/>
          <w:bCs/>
          <w:sz w:val="20"/>
          <w:szCs w:val="20"/>
        </w:rPr>
      </w:pPr>
      <w:r w:rsidRPr="002F2CB7">
        <w:rPr>
          <w:rFonts w:ascii="Times New Roman" w:hAnsi="Times New Roman" w:cs="Times New Roman"/>
          <w:b/>
          <w:bCs/>
          <w:sz w:val="28"/>
          <w:szCs w:val="28"/>
        </w:rPr>
        <w:t xml:space="preserve">НДФЛ </w:t>
      </w:r>
      <w:r w:rsidRPr="002F2CB7">
        <w:rPr>
          <w:rFonts w:ascii="Times New Roman" w:hAnsi="Times New Roman" w:cs="Times New Roman"/>
          <w:b/>
          <w:bCs/>
          <w:sz w:val="20"/>
          <w:szCs w:val="20"/>
        </w:rPr>
        <w:t xml:space="preserve">3 – </w:t>
      </w:r>
      <w:r w:rsidRPr="002F2CB7">
        <w:rPr>
          <w:rFonts w:ascii="Times New Roman" w:hAnsi="Times New Roman" w:cs="Times New Roman"/>
          <w:bCs/>
          <w:sz w:val="28"/>
          <w:szCs w:val="28"/>
        </w:rPr>
        <w:t>прогнозируемая сумма налога на доходы физических лиц</w:t>
      </w:r>
      <w:r w:rsidRPr="002F2CB7">
        <w:rPr>
          <w:rFonts w:ascii="Times New Roman" w:hAnsi="Times New Roman" w:cs="Times New Roman"/>
          <w:sz w:val="28"/>
          <w:szCs w:val="28"/>
        </w:rPr>
        <w:t>, полученных физическими лицами в соответствии со статьей 228 Налогового кодекса Российской Федерации, тыс. рублей;</w:t>
      </w:r>
    </w:p>
    <w:p w:rsidR="00865E5F" w:rsidRPr="00750B4C" w:rsidRDefault="00865E5F" w:rsidP="00865E5F">
      <w:pPr>
        <w:spacing w:after="0" w:line="240" w:lineRule="auto"/>
        <w:ind w:firstLine="567"/>
        <w:jc w:val="both"/>
        <w:rPr>
          <w:rFonts w:ascii="Times New Roman" w:hAnsi="Times New Roman" w:cs="Times New Roman"/>
          <w:bCs/>
          <w:sz w:val="28"/>
          <w:szCs w:val="28"/>
        </w:rPr>
      </w:pPr>
      <w:r w:rsidRPr="00750B4C">
        <w:rPr>
          <w:rFonts w:ascii="Times New Roman" w:hAnsi="Times New Roman" w:cs="Times New Roman"/>
          <w:b/>
          <w:bCs/>
          <w:sz w:val="28"/>
          <w:szCs w:val="28"/>
        </w:rPr>
        <w:t xml:space="preserve">НБ </w:t>
      </w:r>
      <w:r w:rsidRPr="00750B4C">
        <w:rPr>
          <w:rFonts w:ascii="Times New Roman" w:hAnsi="Times New Roman" w:cs="Times New Roman"/>
          <w:bCs/>
          <w:sz w:val="28"/>
          <w:szCs w:val="28"/>
        </w:rPr>
        <w:t xml:space="preserve">– общая сумма налога, подлежащая уплате (доплате) в бюджет по представленным налогоплательщиками актуальным декларациям по налогу, </w:t>
      </w:r>
      <w:r w:rsidRPr="00750B4C">
        <w:rPr>
          <w:rFonts w:ascii="Times New Roman" w:hAnsi="Times New Roman" w:cs="Times New Roman"/>
          <w:bCs/>
          <w:sz w:val="28"/>
          <w:szCs w:val="28"/>
        </w:rPr>
        <w:br/>
        <w:t>тыс. рублей (раздел I строка 1200 графа 1 отчёта № 5-ДДК) на прогнозируемый год и на плановый период сумма налога рассчитывается как среднее значение за предыдущие налоговые периоды;</w:t>
      </w:r>
    </w:p>
    <w:p w:rsidR="00865E5F" w:rsidRPr="00750B4C" w:rsidRDefault="00865E5F" w:rsidP="00865E5F">
      <w:pPr>
        <w:spacing w:after="0" w:line="240" w:lineRule="auto"/>
        <w:ind w:firstLine="567"/>
        <w:jc w:val="both"/>
        <w:rPr>
          <w:rFonts w:ascii="Times New Roman" w:hAnsi="Times New Roman" w:cs="Times New Roman"/>
          <w:b/>
          <w:bCs/>
          <w:sz w:val="28"/>
          <w:szCs w:val="28"/>
        </w:rPr>
      </w:pPr>
      <w:r w:rsidRPr="00750B4C">
        <w:rPr>
          <w:rFonts w:ascii="Times New Roman" w:hAnsi="Times New Roman" w:cs="Times New Roman"/>
          <w:b/>
          <w:bCs/>
          <w:sz w:val="28"/>
          <w:szCs w:val="28"/>
          <w:lang w:val="en-US"/>
        </w:rPr>
        <w:t>F</w:t>
      </w:r>
      <w:proofErr w:type="spellStart"/>
      <w:r w:rsidRPr="00750B4C">
        <w:rPr>
          <w:rFonts w:ascii="Times New Roman" w:hAnsi="Times New Roman" w:cs="Times New Roman"/>
          <w:b/>
          <w:bCs/>
          <w:sz w:val="28"/>
          <w:szCs w:val="28"/>
        </w:rPr>
        <w:t>р</w:t>
      </w:r>
      <w:proofErr w:type="spellEnd"/>
      <w:r w:rsidRPr="00750B4C">
        <w:rPr>
          <w:rFonts w:ascii="Times New Roman" w:hAnsi="Times New Roman" w:cs="Times New Roman"/>
          <w:b/>
          <w:bCs/>
          <w:sz w:val="28"/>
          <w:szCs w:val="28"/>
        </w:rPr>
        <w:t xml:space="preserve"> – </w:t>
      </w:r>
      <w:r w:rsidRPr="00750B4C">
        <w:rPr>
          <w:rFonts w:ascii="Times New Roman" w:hAnsi="Times New Roman" w:cs="Times New Roman"/>
          <w:bCs/>
          <w:sz w:val="28"/>
          <w:szCs w:val="28"/>
        </w:rPr>
        <w:t>сумма налога, подлежащая уплате в бюджет и являющаяся разовым поступлением;</w:t>
      </w:r>
    </w:p>
    <w:p w:rsidR="00865E5F" w:rsidRPr="00750B4C" w:rsidRDefault="00865E5F" w:rsidP="00865E5F">
      <w:pPr>
        <w:spacing w:after="0" w:line="240" w:lineRule="auto"/>
        <w:ind w:firstLine="567"/>
        <w:jc w:val="both"/>
        <w:rPr>
          <w:rFonts w:ascii="Times New Roman" w:hAnsi="Times New Roman" w:cs="Times New Roman"/>
          <w:b/>
          <w:bCs/>
          <w:sz w:val="28"/>
          <w:szCs w:val="28"/>
        </w:rPr>
      </w:pPr>
      <w:r w:rsidRPr="00750B4C">
        <w:rPr>
          <w:rFonts w:ascii="Times New Roman" w:hAnsi="Times New Roman" w:cs="Times New Roman"/>
          <w:b/>
          <w:bCs/>
          <w:sz w:val="28"/>
          <w:szCs w:val="28"/>
          <w:lang w:val="en-US"/>
        </w:rPr>
        <w:t>F</w:t>
      </w:r>
      <w:r w:rsidRPr="00750B4C">
        <w:rPr>
          <w:rFonts w:ascii="Times New Roman" w:hAnsi="Times New Roman" w:cs="Times New Roman"/>
          <w:b/>
          <w:bCs/>
          <w:sz w:val="28"/>
          <w:szCs w:val="28"/>
        </w:rPr>
        <w:t xml:space="preserve">у – </w:t>
      </w:r>
      <w:r w:rsidRPr="00750B4C">
        <w:rPr>
          <w:rFonts w:ascii="Times New Roman" w:hAnsi="Times New Roman" w:cs="Times New Roman"/>
          <w:bCs/>
          <w:sz w:val="28"/>
          <w:szCs w:val="28"/>
        </w:rPr>
        <w:t>сумма налога с доходов на основании налоговых уведомлений, сформированных налоговым органом по предоставленным налоговыми агентами сведениям;</w:t>
      </w:r>
      <w:r w:rsidRPr="00750B4C">
        <w:rPr>
          <w:rFonts w:ascii="Times New Roman" w:hAnsi="Times New Roman" w:cs="Times New Roman"/>
          <w:b/>
          <w:bCs/>
          <w:sz w:val="28"/>
          <w:szCs w:val="28"/>
        </w:rPr>
        <w:t xml:space="preserve"> </w:t>
      </w:r>
    </w:p>
    <w:p w:rsidR="00865E5F" w:rsidRPr="003C1642" w:rsidRDefault="00865E5F" w:rsidP="003C1642">
      <w:pPr>
        <w:spacing w:after="0" w:line="240" w:lineRule="auto"/>
        <w:ind w:firstLine="567"/>
        <w:jc w:val="both"/>
        <w:rPr>
          <w:rFonts w:ascii="Times New Roman" w:hAnsi="Times New Roman" w:cs="Times New Roman"/>
          <w:sz w:val="28"/>
          <w:szCs w:val="28"/>
        </w:rPr>
      </w:pPr>
      <w:proofErr w:type="spellStart"/>
      <w:r w:rsidRPr="00750B4C">
        <w:rPr>
          <w:rFonts w:ascii="Times New Roman" w:hAnsi="Times New Roman" w:cs="Times New Roman"/>
          <w:b/>
          <w:bCs/>
          <w:sz w:val="28"/>
          <w:szCs w:val="28"/>
        </w:rPr>
        <w:t>П</w:t>
      </w:r>
      <w:r w:rsidRPr="00750B4C">
        <w:rPr>
          <w:rFonts w:ascii="Times New Roman" w:hAnsi="Times New Roman" w:cs="Times New Roman"/>
          <w:b/>
          <w:bCs/>
          <w:sz w:val="20"/>
          <w:szCs w:val="20"/>
        </w:rPr>
        <w:t>д</w:t>
      </w:r>
      <w:proofErr w:type="spellEnd"/>
      <w:r w:rsidRPr="00750B4C">
        <w:rPr>
          <w:rFonts w:ascii="Times New Roman" w:hAnsi="Times New Roman" w:cs="Times New Roman"/>
          <w:b/>
          <w:bCs/>
          <w:sz w:val="20"/>
          <w:szCs w:val="20"/>
        </w:rPr>
        <w:t xml:space="preserve"> </w:t>
      </w:r>
      <w:r w:rsidRPr="00750B4C">
        <w:rPr>
          <w:rFonts w:ascii="Times New Roman" w:hAnsi="Times New Roman" w:cs="Times New Roman"/>
          <w:sz w:val="28"/>
          <w:szCs w:val="28"/>
        </w:rPr>
        <w:t xml:space="preserve">– темп роста индекса потребительских цен на товары и услуги на очередной финансовый год </w:t>
      </w:r>
      <w:r w:rsidRPr="00750B4C">
        <w:rPr>
          <w:rFonts w:ascii="Times New Roman" w:hAnsi="Times New Roman"/>
          <w:sz w:val="28"/>
          <w:szCs w:val="28"/>
        </w:rPr>
        <w:t xml:space="preserve">и на плановый период </w:t>
      </w:r>
      <w:r w:rsidRPr="00750B4C">
        <w:rPr>
          <w:rFonts w:ascii="Times New Roman" w:hAnsi="Times New Roman" w:cs="Times New Roman"/>
          <w:sz w:val="28"/>
          <w:szCs w:val="28"/>
        </w:rPr>
        <w:t>(информация от министерства экономического развития, инвестиций, туризма и внешних связей Оренбургской области), %.</w:t>
      </w:r>
    </w:p>
    <w:p w:rsidR="00865E5F" w:rsidRDefault="00865E5F" w:rsidP="00F9429C">
      <w:pPr>
        <w:tabs>
          <w:tab w:val="left" w:pos="1134"/>
        </w:tabs>
        <w:spacing w:after="0" w:line="240" w:lineRule="auto"/>
        <w:ind w:firstLine="567"/>
        <w:jc w:val="center"/>
        <w:rPr>
          <w:rFonts w:ascii="Times New Roman" w:hAnsi="Times New Roman" w:cs="Times New Roman"/>
          <w:b/>
          <w:bCs/>
          <w:sz w:val="28"/>
          <w:szCs w:val="28"/>
        </w:rPr>
      </w:pPr>
    </w:p>
    <w:p w:rsidR="00F9429C" w:rsidRDefault="009A04EC" w:rsidP="00F9429C">
      <w:pPr>
        <w:tabs>
          <w:tab w:val="left" w:pos="1134"/>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Акцизы по подакцизным товарам (продукции), производимым на территории Российской Федерации</w:t>
      </w:r>
    </w:p>
    <w:p w:rsidR="009A04EC" w:rsidRDefault="009A04EC" w:rsidP="00F9429C">
      <w:pPr>
        <w:tabs>
          <w:tab w:val="left" w:pos="1134"/>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100 1 03 02000 01 0000 110</w:t>
      </w:r>
    </w:p>
    <w:p w:rsidR="009A04EC" w:rsidRDefault="009A04EC" w:rsidP="009A04EC">
      <w:pPr>
        <w:tabs>
          <w:tab w:val="left" w:pos="1134"/>
        </w:tabs>
        <w:spacing w:after="0" w:line="240" w:lineRule="auto"/>
        <w:ind w:firstLine="567"/>
        <w:jc w:val="both"/>
        <w:rPr>
          <w:rFonts w:ascii="Times New Roman" w:hAnsi="Times New Roman" w:cs="Times New Roman"/>
          <w:bCs/>
          <w:sz w:val="28"/>
          <w:szCs w:val="28"/>
        </w:rPr>
      </w:pPr>
    </w:p>
    <w:p w:rsidR="009A04EC" w:rsidRPr="009A04EC" w:rsidRDefault="009A04EC" w:rsidP="009A04EC">
      <w:pPr>
        <w:tabs>
          <w:tab w:val="left" w:pos="1134"/>
        </w:tabs>
        <w:spacing w:after="0" w:line="240" w:lineRule="auto"/>
        <w:ind w:firstLine="567"/>
        <w:jc w:val="both"/>
        <w:rPr>
          <w:rFonts w:ascii="Times New Roman" w:hAnsi="Times New Roman" w:cs="Times New Roman"/>
          <w:bCs/>
          <w:sz w:val="28"/>
          <w:szCs w:val="28"/>
        </w:rPr>
      </w:pPr>
      <w:r w:rsidRPr="009A04EC">
        <w:rPr>
          <w:rFonts w:ascii="Times New Roman" w:hAnsi="Times New Roman" w:cs="Times New Roman"/>
          <w:bCs/>
          <w:sz w:val="28"/>
          <w:szCs w:val="28"/>
        </w:rPr>
        <w:t>Акцизы по подакцизным товарам (продукции), производимым на территории Российской Федерации</w:t>
      </w:r>
      <w:r>
        <w:rPr>
          <w:rFonts w:ascii="Times New Roman" w:hAnsi="Times New Roman" w:cs="Times New Roman"/>
          <w:bCs/>
          <w:sz w:val="28"/>
          <w:szCs w:val="28"/>
        </w:rPr>
        <w:t xml:space="preserve"> прогнозируются на основании данных главного администратора доходов – Управления Федерального казначейства по Оренбургской области.</w:t>
      </w:r>
    </w:p>
    <w:p w:rsidR="009A2097" w:rsidRDefault="009A2097" w:rsidP="003C1642">
      <w:pPr>
        <w:tabs>
          <w:tab w:val="left" w:pos="709"/>
          <w:tab w:val="left" w:pos="2127"/>
          <w:tab w:val="left" w:pos="2835"/>
          <w:tab w:val="left" w:pos="2977"/>
          <w:tab w:val="left" w:pos="3119"/>
          <w:tab w:val="left" w:pos="3828"/>
        </w:tabs>
        <w:spacing w:after="0" w:line="240" w:lineRule="auto"/>
        <w:rPr>
          <w:rFonts w:ascii="Times New Roman" w:hAnsi="Times New Roman" w:cs="Times New Roman"/>
          <w:b/>
          <w:bCs/>
          <w:sz w:val="28"/>
          <w:szCs w:val="28"/>
        </w:rPr>
      </w:pPr>
    </w:p>
    <w:p w:rsidR="00812814" w:rsidRDefault="00812814" w:rsidP="00812814">
      <w:pPr>
        <w:tabs>
          <w:tab w:val="left" w:pos="284"/>
        </w:tabs>
        <w:spacing w:after="0" w:line="216" w:lineRule="auto"/>
        <w:jc w:val="center"/>
        <w:rPr>
          <w:rFonts w:ascii="Times New Roman" w:hAnsi="Times New Roman" w:cs="Times New Roman"/>
          <w:b/>
          <w:bCs/>
          <w:sz w:val="28"/>
          <w:szCs w:val="28"/>
        </w:rPr>
      </w:pPr>
      <w:r>
        <w:rPr>
          <w:rFonts w:ascii="Times New Roman" w:hAnsi="Times New Roman" w:cs="Times New Roman"/>
          <w:b/>
          <w:bCs/>
          <w:sz w:val="28"/>
          <w:szCs w:val="28"/>
        </w:rPr>
        <w:t>Единый сельскохозяйственный налог</w:t>
      </w:r>
    </w:p>
    <w:p w:rsidR="00812814" w:rsidRDefault="00812814" w:rsidP="00812814">
      <w:pPr>
        <w:tabs>
          <w:tab w:val="left" w:pos="1134"/>
          <w:tab w:val="left" w:pos="2127"/>
          <w:tab w:val="left" w:pos="2694"/>
        </w:tabs>
        <w:spacing w:after="0" w:line="216" w:lineRule="auto"/>
        <w:jc w:val="center"/>
        <w:rPr>
          <w:rFonts w:ascii="Times New Roman" w:hAnsi="Times New Roman" w:cs="Times New Roman"/>
          <w:b/>
          <w:bCs/>
          <w:sz w:val="28"/>
          <w:szCs w:val="28"/>
        </w:rPr>
      </w:pPr>
      <w:r>
        <w:rPr>
          <w:rFonts w:ascii="Times New Roman" w:hAnsi="Times New Roman" w:cs="Times New Roman"/>
          <w:b/>
          <w:bCs/>
          <w:sz w:val="28"/>
          <w:szCs w:val="28"/>
        </w:rPr>
        <w:t>182 1 05 03000 01 0000 110</w:t>
      </w:r>
    </w:p>
    <w:p w:rsidR="00812814" w:rsidRDefault="00812814" w:rsidP="00812814">
      <w:pPr>
        <w:tabs>
          <w:tab w:val="left" w:pos="0"/>
          <w:tab w:val="left" w:pos="851"/>
          <w:tab w:val="left" w:pos="993"/>
        </w:tabs>
        <w:spacing w:after="0" w:line="216" w:lineRule="auto"/>
        <w:ind w:firstLine="567"/>
        <w:jc w:val="both"/>
        <w:rPr>
          <w:rFonts w:ascii="Times New Roman" w:hAnsi="Times New Roman" w:cs="Times New Roman"/>
          <w:sz w:val="28"/>
          <w:szCs w:val="28"/>
        </w:rPr>
      </w:pP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Расчет доходов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расчета единого сельскохозяйственного налога используются:</w:t>
      </w: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показатели прогноза социально-экономического развития Оренбургской области, разрабатываемые Министерством экономического развития, промышленной политики и торговли Оренбургской области; </w:t>
      </w: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сложившаяся за предыдущие периоды;</w:t>
      </w: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динамика фактических поступлений по налогу, согласно данным отчета по форме № 1-НМ «Начисление и поступление налогов, сборов и иных обязательных платежей консолидированный бюджет Российской Федерации»;</w:t>
      </w: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налоговые ставки, льготы и преференции, п</w:t>
      </w:r>
      <w:r w:rsidR="003C1642">
        <w:rPr>
          <w:rFonts w:ascii="Times New Roman" w:hAnsi="Times New Roman" w:cs="Times New Roman"/>
          <w:sz w:val="28"/>
          <w:szCs w:val="28"/>
        </w:rPr>
        <w:t xml:space="preserve">редусмотренные главой </w:t>
      </w:r>
      <w:r>
        <w:rPr>
          <w:rFonts w:ascii="Times New Roman" w:hAnsi="Times New Roman" w:cs="Times New Roman"/>
          <w:sz w:val="28"/>
          <w:szCs w:val="28"/>
        </w:rPr>
        <w:t>26.1 «Система налогообложения для сельскохозяйственных товаропроизводителей» (единый сельскохозяйственный налог) Налогового кодекса Российской Федерации и другие источники.</w:t>
      </w: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и Оренбургской области о налогах и сборах и (или) иных нормативных правовых актов.</w:t>
      </w:r>
    </w:p>
    <w:p w:rsidR="00812814" w:rsidRDefault="00812814" w:rsidP="008128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Объём выпадающих доходов определяется в рамках прописанного </w:t>
      </w:r>
      <w:proofErr w:type="gramStart"/>
      <w:r>
        <w:rPr>
          <w:rFonts w:ascii="Times New Roman" w:hAnsi="Times New Roman" w:cs="Times New Roman"/>
          <w:sz w:val="28"/>
          <w:szCs w:val="28"/>
        </w:rPr>
        <w:t>алгоритма расчёта прогнозного объёма поступлений налога</w:t>
      </w:r>
      <w:proofErr w:type="gramEnd"/>
      <w:r>
        <w:rPr>
          <w:rFonts w:ascii="Times New Roman" w:hAnsi="Times New Roman" w:cs="Times New Roman"/>
          <w:sz w:val="28"/>
          <w:szCs w:val="28"/>
        </w:rPr>
        <w:t>.</w:t>
      </w:r>
    </w:p>
    <w:p w:rsidR="00812814" w:rsidRDefault="00812814" w:rsidP="00812814">
      <w:pPr>
        <w:spacing w:after="0" w:line="216" w:lineRule="auto"/>
        <w:ind w:firstLine="567"/>
        <w:jc w:val="both"/>
        <w:rPr>
          <w:rFonts w:ascii="Times New Roman" w:hAnsi="Times New Roman" w:cs="Times New Roman"/>
          <w:sz w:val="28"/>
          <w:szCs w:val="28"/>
        </w:rPr>
      </w:pPr>
      <w:r>
        <w:rPr>
          <w:rFonts w:ascii="Times New Roman" w:hAnsi="Times New Roman" w:cs="Times New Roman"/>
          <w:sz w:val="28"/>
          <w:szCs w:val="28"/>
        </w:rPr>
        <w:t>Расчет производится по следующим формулам:</w:t>
      </w:r>
    </w:p>
    <w:p w:rsidR="00812814" w:rsidRDefault="00812814" w:rsidP="00812814">
      <w:pPr>
        <w:spacing w:after="0" w:line="216" w:lineRule="auto"/>
        <w:ind w:firstLine="567"/>
        <w:jc w:val="center"/>
        <w:rPr>
          <w:rFonts w:ascii="Times New Roman" w:hAnsi="Times New Roman" w:cs="Times New Roman"/>
          <w:b/>
          <w:bCs/>
          <w:sz w:val="28"/>
          <w:szCs w:val="28"/>
        </w:rPr>
      </w:pPr>
    </w:p>
    <w:p w:rsidR="00812814" w:rsidRDefault="00812814" w:rsidP="00812814">
      <w:pPr>
        <w:spacing w:after="0" w:line="21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ЕСХН = ((</w:t>
      </w:r>
      <w:proofErr w:type="spellStart"/>
      <w:r>
        <w:rPr>
          <w:rFonts w:ascii="Times New Roman" w:hAnsi="Times New Roman" w:cs="Times New Roman"/>
          <w:b/>
          <w:bCs/>
          <w:sz w:val="28"/>
          <w:szCs w:val="28"/>
        </w:rPr>
        <w:t>Vнб</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x</w:t>
      </w:r>
      <w:proofErr w:type="spellEnd"/>
      <w:proofErr w:type="gramStart"/>
      <w:r>
        <w:rPr>
          <w:rFonts w:ascii="Times New Roman" w:hAnsi="Times New Roman" w:cs="Times New Roman"/>
          <w:b/>
          <w:bCs/>
          <w:sz w:val="28"/>
          <w:szCs w:val="28"/>
        </w:rPr>
        <w:t xml:space="preserve"> И</w:t>
      </w:r>
      <w:proofErr w:type="gramEnd"/>
      <w:r>
        <w:rPr>
          <w:rFonts w:ascii="Times New Roman" w:hAnsi="Times New Roman" w:cs="Times New Roman"/>
          <w:b/>
          <w:bCs/>
          <w:sz w:val="28"/>
          <w:szCs w:val="28"/>
        </w:rPr>
        <w:t xml:space="preserve"> – У) </w:t>
      </w:r>
      <w:proofErr w:type="spellStart"/>
      <w:r>
        <w:rPr>
          <w:rFonts w:ascii="Times New Roman" w:hAnsi="Times New Roman" w:cs="Times New Roman"/>
          <w:b/>
          <w:bCs/>
          <w:sz w:val="28"/>
          <w:szCs w:val="28"/>
        </w:rPr>
        <w:t>x</w:t>
      </w:r>
      <w:proofErr w:type="spellEnd"/>
      <w:r>
        <w:rPr>
          <w:rFonts w:ascii="Times New Roman" w:hAnsi="Times New Roman" w:cs="Times New Roman"/>
          <w:b/>
          <w:bCs/>
          <w:sz w:val="28"/>
          <w:szCs w:val="28"/>
        </w:rPr>
        <w:t xml:space="preserve"> S/100) </w:t>
      </w:r>
      <w:proofErr w:type="spellStart"/>
      <w:r>
        <w:rPr>
          <w:rFonts w:ascii="Times New Roman" w:hAnsi="Times New Roman" w:cs="Times New Roman"/>
          <w:b/>
          <w:bCs/>
          <w:sz w:val="28"/>
          <w:szCs w:val="28"/>
        </w:rPr>
        <w:t>х</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Соб</w:t>
      </w:r>
      <w:proofErr w:type="spellEnd"/>
      <w:r>
        <w:rPr>
          <w:rFonts w:ascii="Times New Roman" w:hAnsi="Times New Roman" w:cs="Times New Roman"/>
          <w:b/>
          <w:bCs/>
          <w:sz w:val="28"/>
          <w:szCs w:val="28"/>
        </w:rPr>
        <w:t>,</w:t>
      </w:r>
    </w:p>
    <w:p w:rsidR="00812814" w:rsidRDefault="00812814" w:rsidP="00812814">
      <w:pPr>
        <w:spacing w:after="0" w:line="216" w:lineRule="auto"/>
        <w:ind w:firstLine="567"/>
        <w:rPr>
          <w:rFonts w:ascii="Times New Roman" w:hAnsi="Times New Roman" w:cs="Times New Roman"/>
          <w:sz w:val="28"/>
          <w:szCs w:val="28"/>
        </w:rPr>
      </w:pPr>
      <w:r>
        <w:rPr>
          <w:rFonts w:ascii="Times New Roman" w:hAnsi="Times New Roman" w:cs="Times New Roman"/>
          <w:sz w:val="28"/>
          <w:szCs w:val="28"/>
        </w:rPr>
        <w:t>где:</w:t>
      </w:r>
    </w:p>
    <w:p w:rsidR="00812814" w:rsidRDefault="00812814" w:rsidP="00812814">
      <w:pPr>
        <w:spacing w:after="0" w:line="216" w:lineRule="auto"/>
        <w:ind w:firstLine="567"/>
        <w:jc w:val="both"/>
        <w:rPr>
          <w:rFonts w:ascii="Times New Roman" w:hAnsi="Times New Roman" w:cs="Times New Roman"/>
          <w:sz w:val="28"/>
          <w:szCs w:val="28"/>
        </w:rPr>
      </w:pPr>
      <w:r>
        <w:rPr>
          <w:rFonts w:ascii="Times New Roman" w:hAnsi="Times New Roman" w:cs="Times New Roman"/>
          <w:b/>
          <w:bCs/>
          <w:sz w:val="28"/>
          <w:szCs w:val="28"/>
        </w:rPr>
        <w:t>ЕСХН</w:t>
      </w:r>
      <w:r>
        <w:rPr>
          <w:rFonts w:ascii="Times New Roman" w:hAnsi="Times New Roman" w:cs="Times New Roman"/>
          <w:sz w:val="28"/>
          <w:szCs w:val="28"/>
        </w:rPr>
        <w:t xml:space="preserve"> – прогнозируемая сумма единого сельскохозяйственного налога, тыс. рублей;</w:t>
      </w:r>
    </w:p>
    <w:p w:rsidR="00812814" w:rsidRDefault="00812814" w:rsidP="00812814">
      <w:pPr>
        <w:spacing w:after="0" w:line="216" w:lineRule="auto"/>
        <w:ind w:firstLine="567"/>
        <w:jc w:val="both"/>
        <w:rPr>
          <w:rFonts w:ascii="Times New Roman" w:hAnsi="Times New Roman" w:cs="Times New Roman"/>
          <w:sz w:val="28"/>
          <w:szCs w:val="28"/>
        </w:rPr>
      </w:pPr>
      <w:proofErr w:type="gramStart"/>
      <w:r>
        <w:rPr>
          <w:rFonts w:ascii="Times New Roman" w:hAnsi="Times New Roman" w:cs="Times New Roman"/>
          <w:b/>
          <w:bCs/>
          <w:sz w:val="28"/>
          <w:szCs w:val="28"/>
          <w:lang w:val="en-US"/>
        </w:rPr>
        <w:t>V</w:t>
      </w:r>
      <w:proofErr w:type="spellStart"/>
      <w:r>
        <w:rPr>
          <w:rFonts w:ascii="Times New Roman" w:hAnsi="Times New Roman" w:cs="Times New Roman"/>
          <w:b/>
          <w:bCs/>
          <w:sz w:val="28"/>
          <w:szCs w:val="28"/>
        </w:rPr>
        <w:t>нб</w:t>
      </w:r>
      <w:proofErr w:type="spellEnd"/>
      <w:r>
        <w:rPr>
          <w:rFonts w:ascii="Times New Roman" w:hAnsi="Times New Roman" w:cs="Times New Roman"/>
          <w:sz w:val="28"/>
          <w:szCs w:val="28"/>
        </w:rPr>
        <w:t xml:space="preserve"> – налоговая база предыдущего периода, тыс.</w:t>
      </w:r>
      <w:proofErr w:type="gramEnd"/>
      <w:r>
        <w:rPr>
          <w:rFonts w:ascii="Times New Roman" w:hAnsi="Times New Roman" w:cs="Times New Roman"/>
          <w:sz w:val="28"/>
          <w:szCs w:val="28"/>
        </w:rPr>
        <w:t xml:space="preserve"> рублей (строка 030 </w:t>
      </w:r>
      <w:r>
        <w:rPr>
          <w:rFonts w:ascii="Times New Roman" w:hAnsi="Times New Roman" w:cs="Times New Roman"/>
          <w:sz w:val="28"/>
          <w:szCs w:val="28"/>
          <w:lang w:eastAsia="ru-RU"/>
        </w:rPr>
        <w:t>отчета № 5-ЕСХН)</w:t>
      </w:r>
      <w:r>
        <w:rPr>
          <w:rFonts w:ascii="Times New Roman" w:hAnsi="Times New Roman" w:cs="Times New Roman"/>
          <w:sz w:val="28"/>
          <w:szCs w:val="28"/>
        </w:rPr>
        <w:t>;</w:t>
      </w:r>
    </w:p>
    <w:p w:rsidR="00812814" w:rsidRDefault="00812814" w:rsidP="00812814">
      <w:pPr>
        <w:spacing w:after="0" w:line="216" w:lineRule="auto"/>
        <w:ind w:firstLine="567"/>
        <w:jc w:val="both"/>
        <w:rPr>
          <w:rFonts w:ascii="Times New Roman" w:hAnsi="Times New Roman" w:cs="Times New Roman"/>
          <w:sz w:val="28"/>
          <w:szCs w:val="28"/>
        </w:rPr>
      </w:pPr>
      <w:proofErr w:type="gramStart"/>
      <w:r>
        <w:rPr>
          <w:rFonts w:ascii="Times New Roman" w:hAnsi="Times New Roman" w:cs="Times New Roman"/>
          <w:b/>
          <w:bCs/>
          <w:sz w:val="28"/>
          <w:szCs w:val="28"/>
        </w:rPr>
        <w:lastRenderedPageBreak/>
        <w:t>И</w:t>
      </w:r>
      <w:r>
        <w:rPr>
          <w:rFonts w:ascii="Times New Roman" w:hAnsi="Times New Roman" w:cs="Times New Roman"/>
          <w:sz w:val="28"/>
          <w:szCs w:val="28"/>
        </w:rPr>
        <w:t xml:space="preserve"> – индекс-дефлятор продукции сельского хозяйства в хозяйствах всех категорий на соответствующий год (</w:t>
      </w:r>
      <w:r>
        <w:rPr>
          <w:rFonts w:ascii="Times New Roman" w:hAnsi="Times New Roman" w:cs="Times New Roman"/>
          <w:snapToGrid w:val="0"/>
          <w:spacing w:val="-4"/>
          <w:sz w:val="28"/>
          <w:szCs w:val="28"/>
        </w:rPr>
        <w:t xml:space="preserve">индекс производства продукции сельского хозяйства в хозяйствах всех категорий в </w:t>
      </w:r>
      <w:r>
        <w:rPr>
          <w:rFonts w:ascii="Times New Roman" w:hAnsi="Times New Roman" w:cs="Times New Roman"/>
          <w:snapToGrid w:val="0"/>
          <w:sz w:val="28"/>
          <w:szCs w:val="28"/>
        </w:rPr>
        <w:t>процентах к предыдущему году в сопоставимых ценах)</w:t>
      </w:r>
      <w:r>
        <w:rPr>
          <w:rFonts w:ascii="Times New Roman" w:hAnsi="Times New Roman" w:cs="Times New Roman"/>
          <w:sz w:val="28"/>
          <w:szCs w:val="28"/>
        </w:rPr>
        <w:t xml:space="preserve">, % </w:t>
      </w:r>
      <w:r>
        <w:rPr>
          <w:rFonts w:ascii="Times New Roman" w:hAnsi="Times New Roman" w:cs="Times New Roman"/>
          <w:sz w:val="28"/>
          <w:szCs w:val="28"/>
          <w:lang w:eastAsia="ru-RU"/>
        </w:rPr>
        <w:t>(прогноз социально-экономического развития Оренбургской области на очередной финансовый год и плановый период, разрабатываемый министерством экономического развития, промышленной политики и торговли Оренбургской области);</w:t>
      </w:r>
      <w:proofErr w:type="gramEnd"/>
    </w:p>
    <w:p w:rsidR="00812814" w:rsidRDefault="00812814" w:rsidP="00812814">
      <w:pPr>
        <w:spacing w:after="0" w:line="216" w:lineRule="auto"/>
        <w:ind w:firstLine="567"/>
        <w:jc w:val="both"/>
        <w:rPr>
          <w:rFonts w:ascii="Times New Roman" w:hAnsi="Times New Roman" w:cs="Times New Roman"/>
          <w:sz w:val="28"/>
          <w:szCs w:val="28"/>
        </w:rPr>
      </w:pPr>
      <w:r>
        <w:rPr>
          <w:rFonts w:ascii="Times New Roman" w:hAnsi="Times New Roman" w:cs="Times New Roman"/>
          <w:b/>
          <w:bCs/>
          <w:sz w:val="28"/>
          <w:szCs w:val="28"/>
        </w:rPr>
        <w:t>У</w:t>
      </w:r>
      <w:r>
        <w:rPr>
          <w:rFonts w:ascii="Times New Roman" w:hAnsi="Times New Roman" w:cs="Times New Roman"/>
          <w:sz w:val="28"/>
          <w:szCs w:val="28"/>
        </w:rPr>
        <w:t xml:space="preserve"> - сумма убытка, полученного в предыдущих налоговых периодах, уменьшающая налоговую базу за налоговый период, тыс. рублей (строка 040 </w:t>
      </w:r>
      <w:r>
        <w:rPr>
          <w:rFonts w:ascii="Times New Roman" w:hAnsi="Times New Roman" w:cs="Times New Roman"/>
          <w:sz w:val="28"/>
          <w:szCs w:val="28"/>
          <w:lang w:eastAsia="ru-RU"/>
        </w:rPr>
        <w:t>отчета № 5-ЕСХН)</w:t>
      </w:r>
      <w:r>
        <w:rPr>
          <w:rFonts w:ascii="Times New Roman" w:hAnsi="Times New Roman" w:cs="Times New Roman"/>
          <w:sz w:val="28"/>
          <w:szCs w:val="28"/>
        </w:rPr>
        <w:t>;</w:t>
      </w:r>
    </w:p>
    <w:p w:rsidR="00812814" w:rsidRDefault="00812814" w:rsidP="00812814">
      <w:pPr>
        <w:spacing w:after="0" w:line="216" w:lineRule="auto"/>
        <w:ind w:firstLine="567"/>
        <w:jc w:val="both"/>
        <w:rPr>
          <w:rFonts w:ascii="Times New Roman" w:hAnsi="Times New Roman" w:cs="Times New Roman"/>
          <w:sz w:val="28"/>
          <w:szCs w:val="28"/>
        </w:rPr>
      </w:pPr>
      <w:r>
        <w:rPr>
          <w:rFonts w:ascii="Times New Roman" w:hAnsi="Times New Roman" w:cs="Times New Roman"/>
          <w:b/>
          <w:bCs/>
          <w:sz w:val="28"/>
          <w:szCs w:val="28"/>
          <w:lang w:val="en-US"/>
        </w:rPr>
        <w:t>S</w:t>
      </w:r>
      <w:r>
        <w:rPr>
          <w:rFonts w:ascii="Times New Roman" w:hAnsi="Times New Roman" w:cs="Times New Roman"/>
          <w:sz w:val="28"/>
          <w:szCs w:val="28"/>
        </w:rPr>
        <w:t xml:space="preserve"> – </w:t>
      </w:r>
      <w:proofErr w:type="gramStart"/>
      <w:r>
        <w:rPr>
          <w:rFonts w:ascii="Times New Roman" w:hAnsi="Times New Roman" w:cs="Times New Roman"/>
          <w:sz w:val="28"/>
          <w:szCs w:val="28"/>
        </w:rPr>
        <w:t>ставка</w:t>
      </w:r>
      <w:proofErr w:type="gramEnd"/>
      <w:r>
        <w:rPr>
          <w:rFonts w:ascii="Times New Roman" w:hAnsi="Times New Roman" w:cs="Times New Roman"/>
          <w:sz w:val="28"/>
          <w:szCs w:val="28"/>
        </w:rPr>
        <w:t xml:space="preserve"> налога, % (</w:t>
      </w:r>
      <w:r>
        <w:rPr>
          <w:rFonts w:ascii="Times New Roman" w:hAnsi="Times New Roman" w:cs="Times New Roman"/>
          <w:sz w:val="28"/>
          <w:szCs w:val="28"/>
          <w:lang w:eastAsia="ru-RU"/>
        </w:rPr>
        <w:t>глава 26.1 Налогового кодекса Российской Федерации)</w:t>
      </w:r>
      <w:r>
        <w:rPr>
          <w:rFonts w:ascii="Times New Roman" w:hAnsi="Times New Roman" w:cs="Times New Roman"/>
          <w:sz w:val="28"/>
          <w:szCs w:val="28"/>
        </w:rPr>
        <w:t xml:space="preserve">; </w:t>
      </w:r>
    </w:p>
    <w:p w:rsidR="00865E5F" w:rsidRPr="000D2799" w:rsidRDefault="00865E5F" w:rsidP="00865E5F">
      <w:pPr>
        <w:tabs>
          <w:tab w:val="left" w:pos="709"/>
          <w:tab w:val="left" w:pos="2127"/>
          <w:tab w:val="left" w:pos="2835"/>
          <w:tab w:val="left" w:pos="2977"/>
          <w:tab w:val="left" w:pos="3119"/>
          <w:tab w:val="left" w:pos="3828"/>
        </w:tabs>
        <w:spacing w:after="0" w:line="240" w:lineRule="auto"/>
        <w:jc w:val="center"/>
        <w:rPr>
          <w:rFonts w:ascii="Times New Roman" w:hAnsi="Times New Roman" w:cs="Times New Roman"/>
          <w:b/>
          <w:bCs/>
          <w:sz w:val="28"/>
          <w:szCs w:val="28"/>
        </w:rPr>
      </w:pPr>
      <w:r w:rsidRPr="000D2799">
        <w:rPr>
          <w:rFonts w:ascii="Times New Roman" w:hAnsi="Times New Roman" w:cs="Times New Roman"/>
          <w:b/>
          <w:bCs/>
          <w:sz w:val="28"/>
          <w:szCs w:val="28"/>
        </w:rPr>
        <w:t>Налог на имущество физических лиц</w:t>
      </w:r>
    </w:p>
    <w:p w:rsidR="00865E5F" w:rsidRPr="000D2799" w:rsidRDefault="00865E5F" w:rsidP="00865E5F">
      <w:pPr>
        <w:tabs>
          <w:tab w:val="left" w:pos="1134"/>
        </w:tabs>
        <w:spacing w:after="0" w:line="240" w:lineRule="auto"/>
        <w:jc w:val="center"/>
        <w:rPr>
          <w:rFonts w:ascii="Times New Roman" w:hAnsi="Times New Roman" w:cs="Times New Roman"/>
          <w:b/>
          <w:bCs/>
          <w:sz w:val="28"/>
          <w:szCs w:val="28"/>
        </w:rPr>
      </w:pPr>
      <w:r w:rsidRPr="000D2799">
        <w:rPr>
          <w:rFonts w:ascii="Times New Roman" w:hAnsi="Times New Roman" w:cs="Times New Roman"/>
          <w:b/>
          <w:bCs/>
          <w:sz w:val="28"/>
          <w:szCs w:val="28"/>
        </w:rPr>
        <w:t>182 1 06 01000 00 0000 110</w:t>
      </w:r>
    </w:p>
    <w:p w:rsidR="00865E5F" w:rsidRDefault="00865E5F" w:rsidP="00865E5F">
      <w:pPr>
        <w:tabs>
          <w:tab w:val="left" w:pos="1134"/>
        </w:tabs>
        <w:spacing w:after="0" w:line="218" w:lineRule="auto"/>
        <w:ind w:firstLine="567"/>
        <w:jc w:val="both"/>
        <w:rPr>
          <w:rFonts w:ascii="Times New Roman" w:hAnsi="Times New Roman" w:cs="Times New Roman"/>
          <w:sz w:val="28"/>
          <w:szCs w:val="28"/>
        </w:rPr>
      </w:pPr>
    </w:p>
    <w:p w:rsidR="00865E5F" w:rsidRPr="00B735D6" w:rsidRDefault="00865E5F" w:rsidP="00865E5F">
      <w:pPr>
        <w:tabs>
          <w:tab w:val="left" w:pos="1134"/>
        </w:tabs>
        <w:spacing w:after="0" w:line="218"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Для расчета налога на имущество физических лиц используются:</w:t>
      </w:r>
    </w:p>
    <w:p w:rsidR="00865E5F" w:rsidRPr="00B735D6" w:rsidRDefault="00865E5F" w:rsidP="00865E5F">
      <w:pPr>
        <w:tabs>
          <w:tab w:val="left" w:pos="1134"/>
        </w:tabs>
        <w:spacing w:after="0" w:line="240"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 динамика фактических поступлений по налогу согласно данным отчета по форме № 1-НМ «Начисление и поступление налогов, сборов и иных обязательных платежей консолидированный бюджет Российской Федерации» (далее - отчет № 1-НМ);</w:t>
      </w:r>
    </w:p>
    <w:p w:rsidR="00865E5F" w:rsidRPr="00B735D6" w:rsidRDefault="00865E5F" w:rsidP="00865E5F">
      <w:pPr>
        <w:tabs>
          <w:tab w:val="left" w:pos="1134"/>
        </w:tabs>
        <w:spacing w:after="0" w:line="240"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 налоговая база и сумма налога, подлежащая уплате в бюджет, согласно отчету № 5-МН «Отчет о налоговой базе и структуре начислений по местным налогам» (далее - отчет № 5-МН), сложившаяся за отчетный период;</w:t>
      </w:r>
    </w:p>
    <w:p w:rsidR="00865E5F" w:rsidRPr="00B735D6" w:rsidRDefault="00865E5F" w:rsidP="00865E5F">
      <w:pPr>
        <w:tabs>
          <w:tab w:val="left" w:pos="1134"/>
        </w:tabs>
        <w:spacing w:after="0" w:line="240"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 налоговые ставки, льготы и преференции, предусмотренные главой 32 «Налог на имущество физических лиц» Налогового кодекса Российской Федерации и другие источники.</w:t>
      </w:r>
    </w:p>
    <w:p w:rsidR="00865E5F" w:rsidRPr="00B735D6" w:rsidRDefault="00865E5F" w:rsidP="00865E5F">
      <w:pPr>
        <w:tabs>
          <w:tab w:val="left" w:pos="1134"/>
        </w:tabs>
        <w:spacing w:after="0" w:line="240"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Налогового кодекса Российской Федерации.</w:t>
      </w:r>
    </w:p>
    <w:p w:rsidR="00865E5F" w:rsidRPr="00B735D6" w:rsidRDefault="00865E5F" w:rsidP="00865E5F">
      <w:pPr>
        <w:tabs>
          <w:tab w:val="left" w:pos="1134"/>
        </w:tabs>
        <w:spacing w:after="0" w:line="240"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B735D6">
        <w:rPr>
          <w:rFonts w:ascii="Times New Roman" w:hAnsi="Times New Roman" w:cs="Times New Roman"/>
          <w:sz w:val="28"/>
          <w:szCs w:val="28"/>
        </w:rPr>
        <w:t>алгоритма расчёта прогнозного объёма поступлений налога</w:t>
      </w:r>
      <w:proofErr w:type="gramEnd"/>
      <w:r w:rsidRPr="00B735D6">
        <w:rPr>
          <w:rFonts w:ascii="Times New Roman" w:hAnsi="Times New Roman" w:cs="Times New Roman"/>
          <w:sz w:val="28"/>
          <w:szCs w:val="28"/>
        </w:rPr>
        <w:t>.</w:t>
      </w:r>
    </w:p>
    <w:p w:rsidR="00865E5F" w:rsidRPr="00B735D6" w:rsidRDefault="00865E5F" w:rsidP="00865E5F">
      <w:pPr>
        <w:tabs>
          <w:tab w:val="left" w:pos="1134"/>
        </w:tabs>
        <w:spacing w:after="0" w:line="240"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Расчет прогнозируемого объема поступлений налога на имущество физических лиц осуществляется по методу прямого расчета, основанного на непосредственном использовании прогнозных значений показателей, уровней собираемости и других показателей.</w:t>
      </w:r>
    </w:p>
    <w:p w:rsidR="00865E5F" w:rsidRPr="00B735D6" w:rsidRDefault="00865E5F" w:rsidP="00865E5F">
      <w:pPr>
        <w:tabs>
          <w:tab w:val="left" w:pos="1134"/>
        </w:tabs>
        <w:spacing w:after="0" w:line="218" w:lineRule="auto"/>
        <w:ind w:firstLine="567"/>
        <w:jc w:val="both"/>
        <w:rPr>
          <w:rFonts w:ascii="Times New Roman" w:hAnsi="Times New Roman" w:cs="Times New Roman"/>
          <w:color w:val="FF0000"/>
          <w:sz w:val="28"/>
          <w:szCs w:val="28"/>
          <w:highlight w:val="yellow"/>
        </w:rPr>
      </w:pPr>
    </w:p>
    <w:p w:rsidR="00865E5F" w:rsidRPr="0078000E" w:rsidRDefault="00865E5F" w:rsidP="00865E5F">
      <w:pPr>
        <w:tabs>
          <w:tab w:val="left" w:pos="1134"/>
        </w:tabs>
        <w:spacing w:after="0" w:line="218" w:lineRule="auto"/>
        <w:ind w:firstLine="567"/>
        <w:jc w:val="both"/>
        <w:rPr>
          <w:rFonts w:ascii="Times New Roman" w:hAnsi="Times New Roman" w:cs="Times New Roman"/>
          <w:sz w:val="28"/>
          <w:szCs w:val="28"/>
        </w:rPr>
      </w:pPr>
      <w:r w:rsidRPr="00B735D6">
        <w:rPr>
          <w:rFonts w:ascii="Times New Roman" w:hAnsi="Times New Roman" w:cs="Times New Roman"/>
          <w:sz w:val="28"/>
          <w:szCs w:val="28"/>
          <w:u w:val="single"/>
        </w:rPr>
        <w:t>Оценка</w:t>
      </w:r>
      <w:r w:rsidRPr="00B735D6">
        <w:rPr>
          <w:rFonts w:ascii="Times New Roman" w:hAnsi="Times New Roman" w:cs="Times New Roman"/>
          <w:sz w:val="28"/>
          <w:szCs w:val="28"/>
        </w:rPr>
        <w:t xml:space="preserve"> поступлений на текущий год рассчитывается:</w:t>
      </w:r>
    </w:p>
    <w:p w:rsidR="00865E5F" w:rsidRPr="0078000E" w:rsidRDefault="00865E5F" w:rsidP="00865E5F">
      <w:pPr>
        <w:tabs>
          <w:tab w:val="left" w:pos="1134"/>
        </w:tabs>
        <w:spacing w:after="0" w:line="218" w:lineRule="auto"/>
        <w:ind w:firstLine="567"/>
        <w:jc w:val="both"/>
        <w:rPr>
          <w:rFonts w:ascii="Times New Roman" w:hAnsi="Times New Roman" w:cs="Times New Roman"/>
          <w:sz w:val="28"/>
          <w:szCs w:val="28"/>
        </w:rPr>
      </w:pPr>
    </w:p>
    <w:p w:rsidR="00865E5F" w:rsidRPr="00B735D6" w:rsidRDefault="00865E5F" w:rsidP="00865E5F">
      <w:pPr>
        <w:tabs>
          <w:tab w:val="left" w:pos="1134"/>
        </w:tabs>
        <w:spacing w:after="0" w:line="218" w:lineRule="auto"/>
        <w:ind w:firstLine="567"/>
        <w:jc w:val="center"/>
        <w:rPr>
          <w:rFonts w:ascii="Times New Roman" w:hAnsi="Times New Roman" w:cs="Times New Roman"/>
          <w:b/>
          <w:sz w:val="28"/>
          <w:szCs w:val="28"/>
        </w:rPr>
      </w:pPr>
      <w:proofErr w:type="spellStart"/>
      <w:r w:rsidRPr="00B735D6">
        <w:rPr>
          <w:rFonts w:ascii="Times New Roman" w:hAnsi="Times New Roman" w:cs="Times New Roman"/>
          <w:b/>
          <w:sz w:val="28"/>
          <w:szCs w:val="28"/>
        </w:rPr>
        <w:t>Н</w:t>
      </w:r>
      <w:r w:rsidRPr="00B735D6">
        <w:rPr>
          <w:rFonts w:ascii="Times New Roman" w:hAnsi="Times New Roman" w:cs="Times New Roman"/>
          <w:b/>
          <w:sz w:val="28"/>
          <w:szCs w:val="28"/>
          <w:vertAlign w:val="subscript"/>
        </w:rPr>
        <w:t>оц_имф</w:t>
      </w:r>
      <w:proofErr w:type="spellEnd"/>
      <w:r w:rsidRPr="00B735D6">
        <w:rPr>
          <w:rFonts w:ascii="Times New Roman" w:hAnsi="Times New Roman" w:cs="Times New Roman"/>
          <w:b/>
          <w:sz w:val="28"/>
          <w:szCs w:val="28"/>
        </w:rPr>
        <w:t xml:space="preserve"> = </w:t>
      </w:r>
      <w:proofErr w:type="spellStart"/>
      <w:r w:rsidRPr="00B735D6">
        <w:rPr>
          <w:rFonts w:ascii="Times New Roman" w:hAnsi="Times New Roman" w:cs="Times New Roman"/>
          <w:b/>
          <w:sz w:val="28"/>
          <w:szCs w:val="28"/>
        </w:rPr>
        <w:t>Нуп</w:t>
      </w:r>
      <w:proofErr w:type="spellEnd"/>
      <w:r w:rsidRPr="00B735D6">
        <w:rPr>
          <w:rFonts w:ascii="Times New Roman" w:hAnsi="Times New Roman" w:cs="Times New Roman"/>
          <w:b/>
          <w:sz w:val="28"/>
          <w:szCs w:val="28"/>
        </w:rPr>
        <w:t xml:space="preserve"> </w:t>
      </w:r>
      <w:proofErr w:type="spellStart"/>
      <w:r w:rsidRPr="00B735D6">
        <w:rPr>
          <w:rFonts w:ascii="Times New Roman" w:hAnsi="Times New Roman" w:cs="Times New Roman"/>
          <w:b/>
          <w:sz w:val="28"/>
          <w:szCs w:val="28"/>
        </w:rPr>
        <w:t>х</w:t>
      </w:r>
      <w:proofErr w:type="spellEnd"/>
      <w:r w:rsidRPr="00B735D6">
        <w:rPr>
          <w:rFonts w:ascii="Times New Roman" w:hAnsi="Times New Roman" w:cs="Times New Roman"/>
          <w:b/>
          <w:sz w:val="28"/>
          <w:szCs w:val="28"/>
        </w:rPr>
        <w:t xml:space="preserve"> </w:t>
      </w:r>
      <w:proofErr w:type="spellStart"/>
      <w:r w:rsidRPr="00B735D6">
        <w:rPr>
          <w:rFonts w:ascii="Times New Roman" w:hAnsi="Times New Roman" w:cs="Times New Roman"/>
          <w:b/>
          <w:sz w:val="28"/>
          <w:szCs w:val="28"/>
        </w:rPr>
        <w:t>Соб</w:t>
      </w:r>
      <w:proofErr w:type="spellEnd"/>
      <w:r w:rsidRPr="00B735D6">
        <w:rPr>
          <w:rFonts w:ascii="Times New Roman" w:hAnsi="Times New Roman" w:cs="Times New Roman"/>
          <w:b/>
          <w:sz w:val="28"/>
          <w:szCs w:val="28"/>
        </w:rPr>
        <w:t>,</w:t>
      </w:r>
    </w:p>
    <w:p w:rsidR="00865E5F" w:rsidRPr="00B735D6" w:rsidRDefault="00865E5F" w:rsidP="00865E5F">
      <w:pPr>
        <w:tabs>
          <w:tab w:val="left" w:pos="1134"/>
        </w:tabs>
        <w:spacing w:after="0" w:line="218"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t>где:</w:t>
      </w:r>
    </w:p>
    <w:p w:rsidR="00865E5F" w:rsidRPr="00B735D6" w:rsidRDefault="00865E5F" w:rsidP="00865E5F">
      <w:pPr>
        <w:tabs>
          <w:tab w:val="left" w:pos="1134"/>
        </w:tabs>
        <w:spacing w:after="0" w:line="218" w:lineRule="auto"/>
        <w:ind w:firstLine="567"/>
        <w:jc w:val="both"/>
        <w:rPr>
          <w:rFonts w:ascii="Times New Roman" w:hAnsi="Times New Roman" w:cs="Times New Roman"/>
          <w:sz w:val="28"/>
          <w:szCs w:val="28"/>
        </w:rPr>
      </w:pPr>
      <w:proofErr w:type="spellStart"/>
      <w:r w:rsidRPr="00B735D6">
        <w:rPr>
          <w:rFonts w:ascii="Times New Roman" w:hAnsi="Times New Roman" w:cs="Times New Roman"/>
          <w:sz w:val="28"/>
          <w:szCs w:val="28"/>
        </w:rPr>
        <w:t>Н</w:t>
      </w:r>
      <w:r w:rsidRPr="00B735D6">
        <w:rPr>
          <w:rFonts w:ascii="Times New Roman" w:hAnsi="Times New Roman" w:cs="Times New Roman"/>
          <w:sz w:val="28"/>
          <w:szCs w:val="28"/>
          <w:vertAlign w:val="subscript"/>
        </w:rPr>
        <w:t>оц_имф</w:t>
      </w:r>
      <w:proofErr w:type="spellEnd"/>
      <w:r w:rsidRPr="00B735D6">
        <w:rPr>
          <w:rFonts w:ascii="Times New Roman" w:hAnsi="Times New Roman" w:cs="Times New Roman"/>
          <w:sz w:val="28"/>
          <w:szCs w:val="28"/>
        </w:rPr>
        <w:t xml:space="preserve"> - ожидаемая сумма налога в текущем году, тыс. рублей;</w:t>
      </w:r>
    </w:p>
    <w:p w:rsidR="00865E5F" w:rsidRPr="00B735D6" w:rsidRDefault="00865E5F" w:rsidP="00865E5F">
      <w:pPr>
        <w:tabs>
          <w:tab w:val="left" w:pos="1134"/>
        </w:tabs>
        <w:spacing w:after="0" w:line="218" w:lineRule="auto"/>
        <w:ind w:firstLine="567"/>
        <w:jc w:val="both"/>
        <w:rPr>
          <w:rFonts w:ascii="Times New Roman" w:hAnsi="Times New Roman" w:cs="Times New Roman"/>
          <w:sz w:val="28"/>
          <w:szCs w:val="28"/>
        </w:rPr>
      </w:pPr>
      <w:proofErr w:type="spellStart"/>
      <w:r w:rsidRPr="00B735D6">
        <w:rPr>
          <w:rFonts w:ascii="Times New Roman" w:hAnsi="Times New Roman" w:cs="Times New Roman"/>
          <w:sz w:val="28"/>
          <w:szCs w:val="28"/>
        </w:rPr>
        <w:t>Нуп</w:t>
      </w:r>
      <w:proofErr w:type="spellEnd"/>
      <w:r w:rsidRPr="00B735D6">
        <w:rPr>
          <w:rFonts w:ascii="Times New Roman" w:hAnsi="Times New Roman" w:cs="Times New Roman"/>
          <w:sz w:val="28"/>
          <w:szCs w:val="28"/>
        </w:rPr>
        <w:t xml:space="preserve"> – сумма налога, подлежащая уплате в бюджет (строка 3500 раздел 3 по отчету № 5-МН за прошлый год), тыс. рублей;</w:t>
      </w:r>
    </w:p>
    <w:p w:rsidR="00865E5F" w:rsidRPr="00B735D6" w:rsidRDefault="00865E5F" w:rsidP="00865E5F">
      <w:pPr>
        <w:tabs>
          <w:tab w:val="left" w:pos="1134"/>
        </w:tabs>
        <w:spacing w:after="0" w:line="218" w:lineRule="auto"/>
        <w:ind w:firstLine="567"/>
        <w:jc w:val="both"/>
        <w:rPr>
          <w:rFonts w:ascii="Times New Roman" w:hAnsi="Times New Roman" w:cs="Times New Roman"/>
          <w:sz w:val="28"/>
          <w:szCs w:val="28"/>
        </w:rPr>
      </w:pPr>
      <w:proofErr w:type="spellStart"/>
      <w:r w:rsidRPr="00B735D6">
        <w:rPr>
          <w:rFonts w:ascii="Times New Roman" w:hAnsi="Times New Roman" w:cs="Times New Roman"/>
          <w:sz w:val="28"/>
          <w:szCs w:val="28"/>
        </w:rPr>
        <w:t>Соб</w:t>
      </w:r>
      <w:proofErr w:type="spellEnd"/>
      <w:r w:rsidRPr="00B735D6">
        <w:rPr>
          <w:rFonts w:ascii="Times New Roman" w:hAnsi="Times New Roman" w:cs="Times New Roman"/>
          <w:sz w:val="28"/>
          <w:szCs w:val="28"/>
        </w:rPr>
        <w:t xml:space="preserve"> - расчетный уровень собираемости, % (средний за три предыдущих года либо за последний отчетный период).</w:t>
      </w:r>
    </w:p>
    <w:p w:rsidR="00865E5F" w:rsidRPr="00B735D6" w:rsidRDefault="00865E5F" w:rsidP="00865E5F">
      <w:pPr>
        <w:tabs>
          <w:tab w:val="left" w:pos="1134"/>
        </w:tabs>
        <w:spacing w:after="0" w:line="218" w:lineRule="auto"/>
        <w:ind w:firstLine="567"/>
        <w:jc w:val="both"/>
        <w:rPr>
          <w:rFonts w:ascii="Times New Roman" w:hAnsi="Times New Roman" w:cs="Times New Roman"/>
          <w:sz w:val="28"/>
          <w:szCs w:val="28"/>
        </w:rPr>
      </w:pPr>
      <w:r w:rsidRPr="00B735D6">
        <w:rPr>
          <w:rFonts w:ascii="Times New Roman" w:hAnsi="Times New Roman" w:cs="Times New Roman"/>
          <w:sz w:val="28"/>
          <w:szCs w:val="28"/>
        </w:rPr>
        <w:lastRenderedPageBreak/>
        <w:t>Расчетный уровень собираемости определяется как среднее за 3 предыдущих года (либо за последний отчетный период) значение от деления поступлений по отчету № 1-НМ (строка 1520) на сумму начисленного налога по отчету № 5-МН (строка 3500 раздела 3), умноженное на 100 процентов.</w:t>
      </w:r>
    </w:p>
    <w:p w:rsidR="00865E5F" w:rsidRDefault="00865E5F" w:rsidP="00865E5F">
      <w:pPr>
        <w:tabs>
          <w:tab w:val="left" w:pos="1134"/>
        </w:tabs>
        <w:spacing w:after="0" w:line="218" w:lineRule="auto"/>
        <w:ind w:firstLine="567"/>
        <w:jc w:val="both"/>
        <w:rPr>
          <w:rFonts w:ascii="Times New Roman" w:hAnsi="Times New Roman" w:cs="Times New Roman"/>
          <w:sz w:val="28"/>
          <w:szCs w:val="28"/>
        </w:rPr>
      </w:pPr>
    </w:p>
    <w:p w:rsidR="00865E5F" w:rsidRPr="00B735D6" w:rsidRDefault="00865E5F" w:rsidP="00865E5F">
      <w:pPr>
        <w:tabs>
          <w:tab w:val="left" w:pos="1134"/>
        </w:tabs>
        <w:spacing w:after="0" w:line="218" w:lineRule="auto"/>
        <w:ind w:firstLine="567"/>
        <w:jc w:val="both"/>
        <w:rPr>
          <w:rFonts w:ascii="Times New Roman" w:hAnsi="Times New Roman" w:cs="Times New Roman"/>
          <w:sz w:val="28"/>
          <w:szCs w:val="28"/>
        </w:rPr>
      </w:pPr>
      <w:r>
        <w:rPr>
          <w:rFonts w:ascii="Times New Roman" w:hAnsi="Times New Roman" w:cs="Times New Roman"/>
          <w:sz w:val="28"/>
          <w:szCs w:val="28"/>
        </w:rPr>
        <w:t>Прогноз рассчитывается</w:t>
      </w:r>
      <w:r w:rsidRPr="00B735D6">
        <w:rPr>
          <w:rFonts w:ascii="Times New Roman" w:hAnsi="Times New Roman" w:cs="Times New Roman"/>
          <w:sz w:val="28"/>
          <w:szCs w:val="28"/>
        </w:rPr>
        <w:t>:</w:t>
      </w:r>
    </w:p>
    <w:p w:rsidR="00865E5F" w:rsidRPr="005401F8" w:rsidRDefault="00865E5F" w:rsidP="00865E5F">
      <w:pPr>
        <w:tabs>
          <w:tab w:val="left" w:pos="1134"/>
        </w:tabs>
        <w:spacing w:after="0" w:line="218" w:lineRule="auto"/>
        <w:ind w:firstLine="567"/>
        <w:jc w:val="center"/>
        <w:rPr>
          <w:rFonts w:ascii="Times New Roman" w:hAnsi="Times New Roman" w:cs="Times New Roman"/>
          <w:sz w:val="28"/>
          <w:szCs w:val="28"/>
        </w:rPr>
      </w:pPr>
      <w:r w:rsidRPr="005401F8">
        <w:rPr>
          <w:rFonts w:ascii="Times New Roman" w:hAnsi="Times New Roman" w:cs="Times New Roman"/>
          <w:b/>
          <w:bCs/>
          <w:sz w:val="28"/>
          <w:szCs w:val="28"/>
        </w:rPr>
        <w:t>Нимф = (((</w:t>
      </w:r>
      <w:proofErr w:type="spellStart"/>
      <w:r w:rsidRPr="005401F8">
        <w:rPr>
          <w:rFonts w:ascii="Times New Roman" w:hAnsi="Times New Roman" w:cs="Times New Roman"/>
          <w:b/>
          <w:bCs/>
          <w:sz w:val="28"/>
          <w:szCs w:val="28"/>
        </w:rPr>
        <w:t>Кст</w:t>
      </w:r>
      <w:proofErr w:type="spellEnd"/>
      <w:r w:rsidRPr="005401F8">
        <w:rPr>
          <w:rFonts w:ascii="Times New Roman" w:hAnsi="Times New Roman" w:cs="Times New Roman"/>
          <w:b/>
          <w:bCs/>
          <w:sz w:val="28"/>
          <w:szCs w:val="28"/>
        </w:rPr>
        <w:t xml:space="preserve"> – Кст</w:t>
      </w:r>
      <w:r w:rsidRPr="005401F8">
        <w:rPr>
          <w:rFonts w:ascii="Times New Roman" w:hAnsi="Times New Roman" w:cs="Times New Roman"/>
          <w:b/>
          <w:bCs/>
          <w:sz w:val="28"/>
          <w:szCs w:val="28"/>
          <w:vertAlign w:val="subscript"/>
        </w:rPr>
        <w:t>378.2</w:t>
      </w:r>
      <w:r w:rsidRPr="005401F8">
        <w:rPr>
          <w:rFonts w:ascii="Times New Roman" w:hAnsi="Times New Roman" w:cs="Times New Roman"/>
          <w:b/>
          <w:bCs/>
          <w:sz w:val="28"/>
          <w:szCs w:val="28"/>
        </w:rPr>
        <w:t xml:space="preserve">) </w:t>
      </w:r>
      <w:proofErr w:type="spellStart"/>
      <w:r w:rsidRPr="005401F8">
        <w:rPr>
          <w:rFonts w:ascii="Times New Roman" w:hAnsi="Times New Roman" w:cs="Times New Roman"/>
          <w:b/>
          <w:bCs/>
          <w:sz w:val="28"/>
          <w:szCs w:val="28"/>
        </w:rPr>
        <w:t>х</w:t>
      </w:r>
      <w:proofErr w:type="spellEnd"/>
      <w:r w:rsidRPr="005401F8">
        <w:rPr>
          <w:rFonts w:ascii="Times New Roman" w:hAnsi="Times New Roman" w:cs="Times New Roman"/>
          <w:b/>
          <w:bCs/>
          <w:sz w:val="28"/>
          <w:szCs w:val="28"/>
        </w:rPr>
        <w:t xml:space="preserve"> </w:t>
      </w:r>
      <w:proofErr w:type="spellStart"/>
      <w:proofErr w:type="gramStart"/>
      <w:r w:rsidRPr="005401F8">
        <w:rPr>
          <w:rFonts w:ascii="Times New Roman" w:hAnsi="Times New Roman" w:cs="Times New Roman"/>
          <w:b/>
          <w:bCs/>
          <w:sz w:val="28"/>
          <w:szCs w:val="28"/>
        </w:rPr>
        <w:t>S</w:t>
      </w:r>
      <w:proofErr w:type="gramEnd"/>
      <w:r w:rsidRPr="005401F8">
        <w:rPr>
          <w:rFonts w:ascii="Times New Roman" w:hAnsi="Times New Roman" w:cs="Times New Roman"/>
          <w:b/>
          <w:bCs/>
          <w:sz w:val="28"/>
          <w:szCs w:val="28"/>
        </w:rPr>
        <w:t>кад</w:t>
      </w:r>
      <w:proofErr w:type="spellEnd"/>
      <w:r w:rsidRPr="005401F8">
        <w:rPr>
          <w:rFonts w:ascii="Times New Roman" w:hAnsi="Times New Roman" w:cs="Times New Roman"/>
          <w:b/>
          <w:bCs/>
          <w:sz w:val="28"/>
          <w:szCs w:val="28"/>
        </w:rPr>
        <w:t>/100)* + (Кст</w:t>
      </w:r>
      <w:r w:rsidRPr="005401F8">
        <w:rPr>
          <w:rFonts w:ascii="Times New Roman" w:hAnsi="Times New Roman" w:cs="Times New Roman"/>
          <w:b/>
          <w:bCs/>
          <w:sz w:val="28"/>
          <w:szCs w:val="28"/>
          <w:vertAlign w:val="subscript"/>
        </w:rPr>
        <w:t>378.2</w:t>
      </w:r>
      <w:r w:rsidRPr="005401F8">
        <w:rPr>
          <w:rFonts w:ascii="Times New Roman" w:hAnsi="Times New Roman" w:cs="Times New Roman"/>
          <w:b/>
          <w:bCs/>
          <w:sz w:val="28"/>
          <w:szCs w:val="28"/>
        </w:rPr>
        <w:t xml:space="preserve"> </w:t>
      </w:r>
      <w:proofErr w:type="spellStart"/>
      <w:r w:rsidRPr="005401F8">
        <w:rPr>
          <w:rFonts w:ascii="Times New Roman" w:hAnsi="Times New Roman" w:cs="Times New Roman"/>
          <w:b/>
          <w:bCs/>
          <w:sz w:val="28"/>
          <w:szCs w:val="28"/>
        </w:rPr>
        <w:t>х</w:t>
      </w:r>
      <w:proofErr w:type="spellEnd"/>
      <w:r w:rsidRPr="005401F8">
        <w:rPr>
          <w:rFonts w:ascii="Times New Roman" w:hAnsi="Times New Roman" w:cs="Times New Roman"/>
          <w:b/>
          <w:bCs/>
          <w:sz w:val="28"/>
          <w:szCs w:val="28"/>
        </w:rPr>
        <w:t xml:space="preserve"> Sкад</w:t>
      </w:r>
      <w:r w:rsidRPr="005401F8">
        <w:rPr>
          <w:rFonts w:ascii="Times New Roman" w:hAnsi="Times New Roman" w:cs="Times New Roman"/>
          <w:b/>
          <w:bCs/>
          <w:sz w:val="28"/>
          <w:szCs w:val="28"/>
          <w:vertAlign w:val="subscript"/>
        </w:rPr>
        <w:t>378.2</w:t>
      </w:r>
      <w:r w:rsidRPr="005401F8">
        <w:rPr>
          <w:rFonts w:ascii="Times New Roman" w:hAnsi="Times New Roman" w:cs="Times New Roman"/>
          <w:b/>
          <w:bCs/>
          <w:sz w:val="28"/>
          <w:szCs w:val="28"/>
        </w:rPr>
        <w:t xml:space="preserve">/100)) </w:t>
      </w:r>
      <w:proofErr w:type="spellStart"/>
      <w:r w:rsidRPr="005401F8">
        <w:rPr>
          <w:rFonts w:ascii="Times New Roman" w:hAnsi="Times New Roman" w:cs="Times New Roman"/>
          <w:b/>
          <w:bCs/>
          <w:sz w:val="28"/>
          <w:szCs w:val="28"/>
        </w:rPr>
        <w:t>х</w:t>
      </w:r>
      <w:proofErr w:type="spellEnd"/>
      <w:r w:rsidRPr="005401F8">
        <w:rPr>
          <w:rFonts w:ascii="Times New Roman" w:hAnsi="Times New Roman" w:cs="Times New Roman"/>
          <w:b/>
          <w:bCs/>
          <w:sz w:val="28"/>
          <w:szCs w:val="28"/>
        </w:rPr>
        <w:t xml:space="preserve"> </w:t>
      </w:r>
      <w:proofErr w:type="spellStart"/>
      <w:r w:rsidRPr="005401F8">
        <w:rPr>
          <w:rFonts w:ascii="Times New Roman" w:hAnsi="Times New Roman" w:cs="Times New Roman"/>
          <w:b/>
          <w:bCs/>
          <w:sz w:val="28"/>
          <w:szCs w:val="28"/>
        </w:rPr>
        <w:t>Соб</w:t>
      </w:r>
      <w:proofErr w:type="spellEnd"/>
      <w:r w:rsidRPr="005401F8">
        <w:rPr>
          <w:rFonts w:ascii="Times New Roman" w:hAnsi="Times New Roman" w:cs="Times New Roman"/>
          <w:b/>
          <w:bCs/>
          <w:sz w:val="28"/>
          <w:szCs w:val="28"/>
        </w:rPr>
        <w:t>,</w:t>
      </w:r>
    </w:p>
    <w:p w:rsidR="00865E5F" w:rsidRPr="005401F8" w:rsidRDefault="00865E5F" w:rsidP="00865E5F">
      <w:pPr>
        <w:tabs>
          <w:tab w:val="left" w:pos="1134"/>
        </w:tabs>
        <w:spacing w:after="0" w:line="218" w:lineRule="auto"/>
        <w:ind w:firstLine="567"/>
        <w:rPr>
          <w:rFonts w:ascii="Times New Roman" w:hAnsi="Times New Roman" w:cs="Times New Roman"/>
          <w:sz w:val="28"/>
          <w:szCs w:val="28"/>
        </w:rPr>
      </w:pPr>
    </w:p>
    <w:p w:rsidR="00865E5F" w:rsidRPr="005401F8" w:rsidRDefault="00865E5F" w:rsidP="00865E5F">
      <w:pPr>
        <w:tabs>
          <w:tab w:val="left" w:pos="1134"/>
        </w:tabs>
        <w:spacing w:after="0" w:line="218" w:lineRule="auto"/>
        <w:ind w:firstLine="567"/>
        <w:rPr>
          <w:rFonts w:ascii="Times New Roman" w:hAnsi="Times New Roman" w:cs="Times New Roman"/>
          <w:sz w:val="28"/>
          <w:szCs w:val="28"/>
        </w:rPr>
      </w:pPr>
      <w:r w:rsidRPr="005401F8">
        <w:rPr>
          <w:rFonts w:ascii="Times New Roman" w:hAnsi="Times New Roman" w:cs="Times New Roman"/>
          <w:sz w:val="28"/>
          <w:szCs w:val="28"/>
        </w:rPr>
        <w:t>где:</w:t>
      </w:r>
    </w:p>
    <w:p w:rsidR="00865E5F" w:rsidRPr="005401F8" w:rsidRDefault="00865E5F" w:rsidP="00865E5F">
      <w:pPr>
        <w:spacing w:after="0" w:line="218" w:lineRule="auto"/>
        <w:ind w:firstLine="567"/>
        <w:jc w:val="both"/>
        <w:rPr>
          <w:rFonts w:ascii="Times New Roman" w:hAnsi="Times New Roman" w:cs="Times New Roman"/>
          <w:sz w:val="28"/>
          <w:szCs w:val="28"/>
        </w:rPr>
      </w:pPr>
      <w:proofErr w:type="spellStart"/>
      <w:proofErr w:type="gramStart"/>
      <w:r w:rsidRPr="005401F8">
        <w:rPr>
          <w:rFonts w:ascii="Times New Roman" w:hAnsi="Times New Roman" w:cs="Times New Roman"/>
          <w:b/>
          <w:bCs/>
          <w:sz w:val="28"/>
          <w:szCs w:val="28"/>
        </w:rPr>
        <w:t>Кст</w:t>
      </w:r>
      <w:proofErr w:type="spellEnd"/>
      <w:r w:rsidRPr="005401F8">
        <w:rPr>
          <w:rFonts w:ascii="Times New Roman" w:hAnsi="Times New Roman" w:cs="Times New Roman"/>
          <w:b/>
          <w:bCs/>
          <w:sz w:val="28"/>
          <w:szCs w:val="28"/>
        </w:rPr>
        <w:t xml:space="preserve"> - </w:t>
      </w:r>
      <w:r w:rsidRPr="005401F8">
        <w:rPr>
          <w:rFonts w:ascii="Times New Roman" w:hAnsi="Times New Roman" w:cs="Times New Roman"/>
          <w:sz w:val="28"/>
          <w:szCs w:val="28"/>
        </w:rPr>
        <w:t xml:space="preserve">общая кадастровая стоимость строений, помещений и сооружений, по которым предъявлен налог к уплате, уменьшенная на величину налоговых вычетов, предусмотренных пунктами 3 – 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тыс. рублей (строка 3411 раздел 3 по отчету № 5-МН); </w:t>
      </w:r>
      <w:proofErr w:type="gramEnd"/>
    </w:p>
    <w:p w:rsidR="00865E5F" w:rsidRPr="005401F8" w:rsidRDefault="00865E5F" w:rsidP="00865E5F">
      <w:pPr>
        <w:spacing w:after="0" w:line="216" w:lineRule="auto"/>
        <w:ind w:firstLine="567"/>
        <w:jc w:val="both"/>
        <w:rPr>
          <w:rFonts w:ascii="Times New Roman" w:hAnsi="Times New Roman" w:cs="Times New Roman"/>
          <w:bCs/>
          <w:sz w:val="28"/>
          <w:szCs w:val="28"/>
        </w:rPr>
      </w:pPr>
      <w:r w:rsidRPr="005401F8">
        <w:rPr>
          <w:rFonts w:ascii="Times New Roman" w:hAnsi="Times New Roman" w:cs="Times New Roman"/>
          <w:b/>
          <w:bCs/>
          <w:sz w:val="28"/>
          <w:szCs w:val="28"/>
        </w:rPr>
        <w:t>Кст</w:t>
      </w:r>
      <w:r w:rsidRPr="005401F8">
        <w:rPr>
          <w:rFonts w:ascii="Times New Roman" w:hAnsi="Times New Roman" w:cs="Times New Roman"/>
          <w:b/>
          <w:bCs/>
          <w:sz w:val="28"/>
          <w:szCs w:val="28"/>
          <w:vertAlign w:val="subscript"/>
        </w:rPr>
        <w:t>378.2</w:t>
      </w:r>
      <w:r w:rsidRPr="005401F8">
        <w:rPr>
          <w:rFonts w:ascii="Times New Roman" w:hAnsi="Times New Roman" w:cs="Times New Roman"/>
          <w:b/>
          <w:bCs/>
          <w:sz w:val="28"/>
          <w:szCs w:val="28"/>
        </w:rPr>
        <w:t xml:space="preserve"> - </w:t>
      </w:r>
      <w:r w:rsidRPr="005401F8">
        <w:rPr>
          <w:rFonts w:ascii="Times New Roman" w:hAnsi="Times New Roman" w:cs="Times New Roman"/>
          <w:bCs/>
          <w:sz w:val="28"/>
          <w:szCs w:val="28"/>
        </w:rPr>
        <w:t>кадастровая стоимость объектов недвижимого имущества, сумма налога по которым определяется с учетом особенностей, установленных статьей 378.2 Налогового Кодекса Российской Федерации, тыс. рублей, находится по формуле</w:t>
      </w:r>
    </w:p>
    <w:p w:rsidR="00865E5F" w:rsidRPr="005401F8" w:rsidRDefault="00865E5F" w:rsidP="00865E5F">
      <w:pPr>
        <w:spacing w:after="0" w:line="216" w:lineRule="auto"/>
        <w:ind w:firstLine="1985"/>
        <w:jc w:val="both"/>
        <w:rPr>
          <w:rFonts w:ascii="Times New Roman" w:hAnsi="Times New Roman" w:cs="Times New Roman"/>
          <w:b/>
          <w:bCs/>
          <w:sz w:val="28"/>
          <w:szCs w:val="28"/>
        </w:rPr>
      </w:pPr>
      <w:r w:rsidRPr="005401F8">
        <w:rPr>
          <w:rFonts w:ascii="Times New Roman" w:hAnsi="Times New Roman" w:cs="Times New Roman"/>
          <w:b/>
          <w:bCs/>
          <w:sz w:val="28"/>
          <w:szCs w:val="28"/>
        </w:rPr>
        <w:t>Кст</w:t>
      </w:r>
      <w:r w:rsidRPr="005401F8">
        <w:rPr>
          <w:rFonts w:ascii="Times New Roman" w:hAnsi="Times New Roman" w:cs="Times New Roman"/>
          <w:b/>
          <w:bCs/>
          <w:sz w:val="28"/>
          <w:szCs w:val="28"/>
          <w:vertAlign w:val="subscript"/>
        </w:rPr>
        <w:t xml:space="preserve">378.2 </w:t>
      </w:r>
      <w:r w:rsidRPr="005401F8">
        <w:rPr>
          <w:rFonts w:ascii="Times New Roman" w:hAnsi="Times New Roman" w:cs="Times New Roman"/>
          <w:b/>
          <w:bCs/>
          <w:sz w:val="28"/>
          <w:szCs w:val="28"/>
        </w:rPr>
        <w:t>= Н</w:t>
      </w:r>
      <w:r w:rsidRPr="005401F8">
        <w:rPr>
          <w:rFonts w:ascii="Times New Roman" w:hAnsi="Times New Roman" w:cs="Times New Roman"/>
          <w:b/>
          <w:bCs/>
          <w:sz w:val="28"/>
          <w:szCs w:val="28"/>
          <w:vertAlign w:val="subscript"/>
        </w:rPr>
        <w:t>378.2</w:t>
      </w:r>
      <w:r w:rsidRPr="005401F8">
        <w:rPr>
          <w:rFonts w:ascii="Times New Roman" w:hAnsi="Times New Roman" w:cs="Times New Roman"/>
          <w:b/>
          <w:bCs/>
          <w:sz w:val="28"/>
          <w:szCs w:val="28"/>
        </w:rPr>
        <w:t xml:space="preserve"> / </w:t>
      </w:r>
      <w:r w:rsidRPr="005401F8">
        <w:rPr>
          <w:rFonts w:ascii="Times New Roman" w:hAnsi="Times New Roman"/>
          <w:b/>
          <w:bCs/>
          <w:sz w:val="28"/>
          <w:szCs w:val="28"/>
        </w:rPr>
        <w:t>(</w:t>
      </w:r>
      <w:r w:rsidRPr="005401F8">
        <w:rPr>
          <w:rFonts w:ascii="Times New Roman" w:hAnsi="Times New Roman" w:cs="Times New Roman"/>
          <w:b/>
          <w:bCs/>
          <w:sz w:val="28"/>
          <w:szCs w:val="28"/>
          <w:lang w:val="en-US"/>
        </w:rPr>
        <w:t>S</w:t>
      </w:r>
      <w:r w:rsidRPr="005401F8">
        <w:rPr>
          <w:rFonts w:ascii="Times New Roman" w:hAnsi="Times New Roman" w:cs="Times New Roman"/>
          <w:b/>
          <w:bCs/>
          <w:sz w:val="28"/>
          <w:szCs w:val="28"/>
        </w:rPr>
        <w:t>кад</w:t>
      </w:r>
      <w:r w:rsidRPr="005401F8">
        <w:rPr>
          <w:rFonts w:ascii="Times New Roman" w:hAnsi="Times New Roman" w:cs="Times New Roman"/>
          <w:b/>
          <w:bCs/>
          <w:sz w:val="28"/>
          <w:szCs w:val="28"/>
          <w:vertAlign w:val="subscript"/>
        </w:rPr>
        <w:t>378.2</w:t>
      </w:r>
      <w:r w:rsidRPr="005401F8">
        <w:rPr>
          <w:rFonts w:ascii="Times New Roman" w:hAnsi="Times New Roman"/>
          <w:b/>
          <w:bCs/>
          <w:sz w:val="28"/>
          <w:szCs w:val="28"/>
          <w:vertAlign w:val="subscript"/>
        </w:rPr>
        <w:t xml:space="preserve"> </w:t>
      </w:r>
      <w:r w:rsidRPr="005401F8">
        <w:rPr>
          <w:rFonts w:ascii="Times New Roman" w:hAnsi="Times New Roman"/>
          <w:b/>
          <w:bCs/>
          <w:sz w:val="28"/>
          <w:szCs w:val="28"/>
        </w:rPr>
        <w:t>/ 100)</w:t>
      </w:r>
      <w:r w:rsidRPr="005401F8">
        <w:rPr>
          <w:rFonts w:ascii="Times New Roman" w:hAnsi="Times New Roman" w:cs="Times New Roman"/>
          <w:b/>
          <w:bCs/>
          <w:sz w:val="28"/>
          <w:szCs w:val="28"/>
        </w:rPr>
        <w:t xml:space="preserve">, </w:t>
      </w:r>
      <w:r w:rsidRPr="005401F8">
        <w:rPr>
          <w:rFonts w:ascii="Times New Roman" w:hAnsi="Times New Roman" w:cs="Times New Roman"/>
          <w:bCs/>
          <w:sz w:val="28"/>
          <w:szCs w:val="28"/>
        </w:rPr>
        <w:t>где</w:t>
      </w:r>
    </w:p>
    <w:p w:rsidR="00865E5F" w:rsidRPr="005401F8" w:rsidRDefault="00865E5F" w:rsidP="00865E5F">
      <w:pPr>
        <w:spacing w:after="0" w:line="216" w:lineRule="auto"/>
        <w:ind w:firstLine="1985"/>
        <w:jc w:val="both"/>
        <w:rPr>
          <w:rFonts w:ascii="Times New Roman" w:hAnsi="Times New Roman" w:cs="Times New Roman"/>
          <w:bCs/>
          <w:sz w:val="28"/>
          <w:szCs w:val="28"/>
        </w:rPr>
      </w:pPr>
      <w:r w:rsidRPr="005401F8">
        <w:rPr>
          <w:rFonts w:ascii="Times New Roman" w:hAnsi="Times New Roman" w:cs="Times New Roman"/>
          <w:b/>
          <w:bCs/>
          <w:sz w:val="28"/>
          <w:szCs w:val="28"/>
        </w:rPr>
        <w:t>Н</w:t>
      </w:r>
      <w:r w:rsidRPr="005401F8">
        <w:rPr>
          <w:rFonts w:ascii="Times New Roman" w:hAnsi="Times New Roman" w:cs="Times New Roman"/>
          <w:b/>
          <w:bCs/>
          <w:sz w:val="28"/>
          <w:szCs w:val="28"/>
          <w:vertAlign w:val="subscript"/>
        </w:rPr>
        <w:t xml:space="preserve">378.2 </w:t>
      </w:r>
      <w:r w:rsidRPr="005401F8">
        <w:rPr>
          <w:rFonts w:ascii="Times New Roman" w:hAnsi="Times New Roman" w:cs="Times New Roman"/>
          <w:b/>
          <w:bCs/>
          <w:sz w:val="28"/>
          <w:szCs w:val="28"/>
        </w:rPr>
        <w:t xml:space="preserve">- </w:t>
      </w:r>
      <w:r w:rsidRPr="005401F8">
        <w:rPr>
          <w:rFonts w:ascii="Times New Roman" w:hAnsi="Times New Roman" w:cs="Times New Roman"/>
          <w:bCs/>
          <w:sz w:val="28"/>
          <w:szCs w:val="28"/>
        </w:rPr>
        <w:t xml:space="preserve">сумма налога, подлежащая уплате в бюджет по объектам налогообложения, включенным в перечень, определяемый в соответствии с пунктом 7 статьи 378.2 Кодекса, тыс. рублей (строка 3570 раздел 3 по отчету № 5-МН), </w:t>
      </w:r>
    </w:p>
    <w:p w:rsidR="00865E5F" w:rsidRPr="005401F8" w:rsidRDefault="00865E5F" w:rsidP="00865E5F">
      <w:pPr>
        <w:spacing w:after="0" w:line="216" w:lineRule="auto"/>
        <w:ind w:firstLine="1985"/>
        <w:jc w:val="both"/>
        <w:rPr>
          <w:rFonts w:ascii="Times New Roman" w:hAnsi="Times New Roman" w:cs="Times New Roman"/>
          <w:b/>
          <w:bCs/>
          <w:sz w:val="28"/>
          <w:szCs w:val="28"/>
        </w:rPr>
      </w:pPr>
      <w:r w:rsidRPr="005401F8">
        <w:rPr>
          <w:rFonts w:ascii="Times New Roman" w:hAnsi="Times New Roman" w:cs="Times New Roman"/>
          <w:b/>
          <w:bCs/>
          <w:sz w:val="28"/>
          <w:szCs w:val="28"/>
          <w:lang w:val="en-US"/>
        </w:rPr>
        <w:t>S</w:t>
      </w:r>
      <w:r w:rsidRPr="005401F8">
        <w:rPr>
          <w:rFonts w:ascii="Times New Roman" w:hAnsi="Times New Roman" w:cs="Times New Roman"/>
          <w:b/>
          <w:bCs/>
          <w:sz w:val="28"/>
          <w:szCs w:val="28"/>
        </w:rPr>
        <w:t>кад</w:t>
      </w:r>
      <w:r w:rsidRPr="005401F8">
        <w:rPr>
          <w:rFonts w:ascii="Times New Roman" w:hAnsi="Times New Roman" w:cs="Times New Roman"/>
          <w:b/>
          <w:bCs/>
          <w:sz w:val="28"/>
          <w:szCs w:val="28"/>
          <w:vertAlign w:val="subscript"/>
        </w:rPr>
        <w:t>378.2</w:t>
      </w:r>
      <w:r w:rsidRPr="005401F8">
        <w:rPr>
          <w:rFonts w:ascii="Times New Roman" w:hAnsi="Times New Roman" w:cs="Times New Roman"/>
          <w:b/>
          <w:bCs/>
          <w:sz w:val="28"/>
          <w:szCs w:val="28"/>
        </w:rPr>
        <w:t xml:space="preserve"> – </w:t>
      </w:r>
      <w:r w:rsidRPr="001A4651">
        <w:rPr>
          <w:rFonts w:ascii="Times New Roman" w:hAnsi="Times New Roman" w:cs="Times New Roman"/>
          <w:bCs/>
          <w:sz w:val="28"/>
          <w:szCs w:val="28"/>
        </w:rPr>
        <w:t xml:space="preserve">ставка в отношении объектов недвижимого имущества, налоговая база по которым определяется с учетом </w:t>
      </w:r>
      <w:r w:rsidRPr="000F6605">
        <w:rPr>
          <w:rFonts w:ascii="Times New Roman" w:hAnsi="Times New Roman" w:cs="Times New Roman"/>
          <w:bCs/>
          <w:sz w:val="28"/>
          <w:szCs w:val="28"/>
        </w:rPr>
        <w:t>особенностей, установленных статьей 378.2 Налогового кодекса Российской Федерации и местного законодательства, %;</w:t>
      </w:r>
    </w:p>
    <w:p w:rsidR="00865E5F" w:rsidRPr="005401F8" w:rsidRDefault="00865E5F" w:rsidP="00865E5F">
      <w:pPr>
        <w:tabs>
          <w:tab w:val="left" w:pos="1134"/>
        </w:tabs>
        <w:spacing w:after="0" w:line="218" w:lineRule="auto"/>
        <w:ind w:firstLine="567"/>
        <w:jc w:val="both"/>
        <w:rPr>
          <w:rFonts w:ascii="Times New Roman" w:hAnsi="Times New Roman" w:cs="Times New Roman"/>
          <w:bCs/>
          <w:sz w:val="28"/>
          <w:szCs w:val="28"/>
        </w:rPr>
      </w:pPr>
      <w:r w:rsidRPr="005401F8">
        <w:rPr>
          <w:rFonts w:ascii="Times New Roman" w:hAnsi="Times New Roman" w:cs="Times New Roman"/>
          <w:b/>
          <w:bCs/>
          <w:sz w:val="28"/>
          <w:szCs w:val="28"/>
          <w:lang w:val="en-US"/>
        </w:rPr>
        <w:t>S</w:t>
      </w:r>
      <w:proofErr w:type="spellStart"/>
      <w:r w:rsidRPr="005401F8">
        <w:rPr>
          <w:rFonts w:ascii="Times New Roman" w:hAnsi="Times New Roman" w:cs="Times New Roman"/>
          <w:b/>
          <w:bCs/>
          <w:sz w:val="28"/>
          <w:szCs w:val="28"/>
        </w:rPr>
        <w:t>кад</w:t>
      </w:r>
      <w:proofErr w:type="spellEnd"/>
      <w:r w:rsidRPr="005401F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401F8">
        <w:rPr>
          <w:rFonts w:ascii="Times New Roman" w:hAnsi="Times New Roman" w:cs="Times New Roman"/>
          <w:bCs/>
          <w:sz w:val="28"/>
          <w:szCs w:val="28"/>
        </w:rPr>
        <w:t xml:space="preserve">средняя </w:t>
      </w:r>
      <w:r>
        <w:rPr>
          <w:rFonts w:ascii="Times New Roman" w:hAnsi="Times New Roman" w:cs="Times New Roman"/>
          <w:bCs/>
          <w:sz w:val="28"/>
          <w:szCs w:val="28"/>
        </w:rPr>
        <w:t xml:space="preserve">по муниципальному образованию </w:t>
      </w:r>
      <w:r w:rsidRPr="005401F8">
        <w:rPr>
          <w:rFonts w:ascii="Times New Roman" w:hAnsi="Times New Roman" w:cs="Times New Roman"/>
          <w:bCs/>
          <w:sz w:val="28"/>
          <w:szCs w:val="28"/>
        </w:rPr>
        <w:t>ставка по кадастровой стоимости объекта налогообложения за отчетный период, %;</w:t>
      </w:r>
    </w:p>
    <w:p w:rsidR="00865E5F" w:rsidRPr="005401F8" w:rsidRDefault="00865E5F" w:rsidP="00865E5F">
      <w:pPr>
        <w:tabs>
          <w:tab w:val="left" w:pos="1134"/>
        </w:tabs>
        <w:spacing w:after="0" w:line="218" w:lineRule="auto"/>
        <w:ind w:firstLine="567"/>
        <w:jc w:val="both"/>
        <w:rPr>
          <w:rFonts w:ascii="Times New Roman" w:hAnsi="Times New Roman" w:cs="Times New Roman"/>
          <w:bCs/>
          <w:sz w:val="28"/>
          <w:szCs w:val="28"/>
        </w:rPr>
      </w:pPr>
      <w:proofErr w:type="gramStart"/>
      <w:r w:rsidRPr="005401F8">
        <w:rPr>
          <w:rFonts w:ascii="Times New Roman" w:hAnsi="Times New Roman" w:cs="Times New Roman"/>
          <w:bCs/>
          <w:sz w:val="28"/>
          <w:szCs w:val="28"/>
        </w:rPr>
        <w:t>* - при этом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w:t>
      </w:r>
      <w:proofErr w:type="gramEnd"/>
      <w:r w:rsidRPr="005401F8">
        <w:rPr>
          <w:rFonts w:ascii="Times New Roman" w:hAnsi="Times New Roman" w:cs="Times New Roman"/>
          <w:bCs/>
          <w:sz w:val="28"/>
          <w:szCs w:val="28"/>
        </w:rPr>
        <w:t xml:space="preserve">. При этом согласно статье 408 Налогового Кодекса данное условие не распространяется на объекты, включенные в перечень, определяемый в соответствии с пунктом 7 статьи 378.2 Налогового Кодекса, а также объекты налогообложения, предусмотренные абзацем вторым пункта 10 статьи 378.2 Кодекса, за исключением гаражей и </w:t>
      </w:r>
      <w:proofErr w:type="spellStart"/>
      <w:r w:rsidRPr="005401F8">
        <w:rPr>
          <w:rFonts w:ascii="Times New Roman" w:hAnsi="Times New Roman" w:cs="Times New Roman"/>
          <w:bCs/>
          <w:sz w:val="28"/>
          <w:szCs w:val="28"/>
        </w:rPr>
        <w:t>машино-мест</w:t>
      </w:r>
      <w:proofErr w:type="spellEnd"/>
      <w:r w:rsidRPr="005401F8">
        <w:rPr>
          <w:rFonts w:ascii="Times New Roman" w:hAnsi="Times New Roman" w:cs="Times New Roman"/>
          <w:bCs/>
          <w:sz w:val="28"/>
          <w:szCs w:val="28"/>
        </w:rPr>
        <w:t>, расположенных в таких объектах налогообложения;</w:t>
      </w:r>
    </w:p>
    <w:p w:rsidR="00865E5F" w:rsidRPr="005401F8" w:rsidRDefault="00865E5F" w:rsidP="00865E5F">
      <w:pPr>
        <w:tabs>
          <w:tab w:val="left" w:pos="1134"/>
        </w:tabs>
        <w:spacing w:after="0" w:line="218" w:lineRule="auto"/>
        <w:ind w:firstLine="567"/>
        <w:jc w:val="both"/>
        <w:rPr>
          <w:rFonts w:ascii="Times New Roman" w:hAnsi="Times New Roman" w:cs="Times New Roman"/>
          <w:sz w:val="28"/>
          <w:szCs w:val="28"/>
        </w:rPr>
      </w:pPr>
      <w:proofErr w:type="spellStart"/>
      <w:r w:rsidRPr="005401F8">
        <w:rPr>
          <w:rFonts w:ascii="Times New Roman" w:hAnsi="Times New Roman" w:cs="Times New Roman"/>
          <w:b/>
          <w:bCs/>
          <w:sz w:val="28"/>
          <w:szCs w:val="28"/>
        </w:rPr>
        <w:t>Соб</w:t>
      </w:r>
      <w:proofErr w:type="spellEnd"/>
      <w:r w:rsidRPr="005401F8">
        <w:rPr>
          <w:rFonts w:ascii="Times New Roman" w:hAnsi="Times New Roman" w:cs="Times New Roman"/>
          <w:sz w:val="28"/>
          <w:szCs w:val="28"/>
        </w:rPr>
        <w:t xml:space="preserve"> - расчетный уровень собираемости, % (средний за три предыдущих года либо за последний отчетный период).</w:t>
      </w:r>
    </w:p>
    <w:p w:rsidR="00865E5F" w:rsidRPr="005401F8" w:rsidRDefault="00865E5F" w:rsidP="00865E5F">
      <w:pPr>
        <w:tabs>
          <w:tab w:val="left" w:pos="1134"/>
        </w:tabs>
        <w:spacing w:after="0" w:line="218" w:lineRule="auto"/>
        <w:ind w:firstLine="567"/>
        <w:jc w:val="both"/>
        <w:rPr>
          <w:rFonts w:ascii="Times New Roman" w:hAnsi="Times New Roman" w:cs="Times New Roman"/>
          <w:bCs/>
          <w:sz w:val="28"/>
          <w:szCs w:val="28"/>
        </w:rPr>
      </w:pPr>
      <w:r w:rsidRPr="005401F8">
        <w:rPr>
          <w:rFonts w:ascii="Times New Roman" w:hAnsi="Times New Roman" w:cs="Times New Roman"/>
          <w:bCs/>
          <w:sz w:val="28"/>
          <w:szCs w:val="28"/>
        </w:rPr>
        <w:t xml:space="preserve">Расчетный уровень собираемости определяется как среднее за 3 предыдущих года (либо за последний отчетный период) значение от деления </w:t>
      </w:r>
      <w:r w:rsidRPr="005401F8">
        <w:rPr>
          <w:rFonts w:ascii="Times New Roman" w:hAnsi="Times New Roman" w:cs="Times New Roman"/>
          <w:bCs/>
          <w:sz w:val="28"/>
          <w:szCs w:val="28"/>
        </w:rPr>
        <w:lastRenderedPageBreak/>
        <w:t>поступлений по отчету № 1-НМ (строка 1520) на сумму начисленного налога по отчету № 5-МН (строка 3500 раздела 3), умноженное на 100 процентов.</w:t>
      </w:r>
    </w:p>
    <w:p w:rsidR="00865E5F" w:rsidRDefault="00865E5F" w:rsidP="003C1642">
      <w:pPr>
        <w:spacing w:after="0" w:line="240" w:lineRule="auto"/>
        <w:rPr>
          <w:rFonts w:ascii="Times New Roman" w:hAnsi="Times New Roman" w:cs="Times New Roman"/>
          <w:b/>
          <w:bCs/>
          <w:color w:val="000000" w:themeColor="text1"/>
          <w:sz w:val="28"/>
          <w:szCs w:val="28"/>
        </w:rPr>
      </w:pPr>
    </w:p>
    <w:p w:rsidR="00812814" w:rsidRDefault="00865E5F" w:rsidP="00812814">
      <w:pPr>
        <w:spacing w:after="0" w:line="240" w:lineRule="auto"/>
        <w:jc w:val="center"/>
        <w:rPr>
          <w:rFonts w:ascii="Times New Roman" w:hAnsi="Times New Roman" w:cs="Times New Roman"/>
          <w:b/>
          <w:bCs/>
          <w:color w:val="000000" w:themeColor="text1"/>
          <w:sz w:val="28"/>
          <w:szCs w:val="28"/>
        </w:rPr>
      </w:pPr>
      <w:r w:rsidRPr="00865E5F">
        <w:rPr>
          <w:rFonts w:ascii="Times New Roman" w:hAnsi="Times New Roman" w:cs="Times New Roman"/>
          <w:b/>
          <w:bCs/>
          <w:color w:val="000000" w:themeColor="text1"/>
          <w:sz w:val="28"/>
          <w:szCs w:val="28"/>
        </w:rPr>
        <w:t>Земельный налог</w:t>
      </w:r>
    </w:p>
    <w:p w:rsidR="00865E5F" w:rsidRDefault="00865E5F" w:rsidP="00812814">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10606000000000110</w:t>
      </w:r>
    </w:p>
    <w:p w:rsidR="00865E5F" w:rsidRDefault="00865E5F" w:rsidP="00812814">
      <w:pPr>
        <w:spacing w:after="0" w:line="240" w:lineRule="auto"/>
        <w:jc w:val="center"/>
        <w:rPr>
          <w:rFonts w:ascii="Times New Roman" w:hAnsi="Times New Roman" w:cs="Times New Roman"/>
          <w:b/>
          <w:bCs/>
          <w:color w:val="000000" w:themeColor="text1"/>
          <w:sz w:val="28"/>
          <w:szCs w:val="28"/>
        </w:rPr>
      </w:pPr>
    </w:p>
    <w:p w:rsidR="00865E5F" w:rsidRPr="00865E5F" w:rsidRDefault="00865E5F" w:rsidP="003C1642">
      <w:pPr>
        <w:spacing w:after="0" w:line="240" w:lineRule="auto"/>
        <w:jc w:val="both"/>
        <w:rPr>
          <w:rFonts w:ascii="Times New Roman" w:hAnsi="Times New Roman" w:cs="Times New Roman"/>
          <w:sz w:val="28"/>
          <w:szCs w:val="28"/>
        </w:rPr>
      </w:pPr>
      <w:r w:rsidRPr="00865E5F">
        <w:rPr>
          <w:rFonts w:ascii="Times New Roman" w:hAnsi="Times New Roman" w:cs="Times New Roman"/>
          <w:sz w:val="28"/>
          <w:szCs w:val="28"/>
        </w:rPr>
        <w:tab/>
        <w:t>В отношении земельного налога, взимаемого по ставкам, установленным в соответствии с подпунктом 1 пункта 1 статьи 394 Налогового кодекса Российской Федерации, прогноз поступлений рассчитывается по следующей формуле:</w:t>
      </w:r>
    </w:p>
    <w:p w:rsidR="00865E5F" w:rsidRPr="00865E5F" w:rsidRDefault="00865E5F" w:rsidP="003C1642">
      <w:pPr>
        <w:spacing w:after="0" w:line="240" w:lineRule="auto"/>
        <w:jc w:val="center"/>
        <w:rPr>
          <w:rFonts w:ascii="Times New Roman" w:hAnsi="Times New Roman" w:cs="Times New Roman"/>
          <w:sz w:val="28"/>
          <w:szCs w:val="28"/>
        </w:rPr>
      </w:pPr>
      <w:r w:rsidRPr="00865E5F">
        <w:rPr>
          <w:rFonts w:ascii="Times New Roman" w:hAnsi="Times New Roman" w:cs="Times New Roman"/>
          <w:sz w:val="28"/>
          <w:szCs w:val="28"/>
        </w:rPr>
        <w:t>ЗН</w:t>
      </w:r>
      <w:proofErr w:type="gramStart"/>
      <w:r w:rsidRPr="00865E5F">
        <w:rPr>
          <w:rFonts w:ascii="Times New Roman" w:hAnsi="Times New Roman" w:cs="Times New Roman"/>
          <w:sz w:val="28"/>
          <w:szCs w:val="28"/>
          <w:vertAlign w:val="subscript"/>
        </w:rPr>
        <w:t>1</w:t>
      </w:r>
      <w:proofErr w:type="gramEnd"/>
      <w:r w:rsidRPr="00865E5F">
        <w:rPr>
          <w:rFonts w:ascii="Times New Roman" w:hAnsi="Times New Roman" w:cs="Times New Roman"/>
          <w:sz w:val="28"/>
          <w:szCs w:val="28"/>
        </w:rPr>
        <w:t xml:space="preserve"> = КС</w:t>
      </w:r>
      <w:r w:rsidRPr="00865E5F">
        <w:rPr>
          <w:rFonts w:ascii="Times New Roman" w:hAnsi="Times New Roman" w:cs="Times New Roman"/>
          <w:sz w:val="28"/>
          <w:szCs w:val="28"/>
          <w:vertAlign w:val="subscript"/>
        </w:rPr>
        <w:t>1</w:t>
      </w:r>
      <w:r w:rsidRPr="00865E5F">
        <w:rPr>
          <w:rFonts w:ascii="Times New Roman" w:hAnsi="Times New Roman" w:cs="Times New Roman"/>
          <w:sz w:val="28"/>
          <w:szCs w:val="28"/>
        </w:rPr>
        <w:t xml:space="preserve"> </w:t>
      </w:r>
      <w:proofErr w:type="spellStart"/>
      <w:r w:rsidRPr="00865E5F">
        <w:rPr>
          <w:rFonts w:ascii="Times New Roman" w:hAnsi="Times New Roman" w:cs="Times New Roman"/>
          <w:sz w:val="28"/>
          <w:szCs w:val="28"/>
        </w:rPr>
        <w:t>х</w:t>
      </w:r>
      <w:proofErr w:type="spellEnd"/>
      <w:r w:rsidRPr="00865E5F">
        <w:rPr>
          <w:rFonts w:ascii="Times New Roman" w:hAnsi="Times New Roman" w:cs="Times New Roman"/>
          <w:sz w:val="28"/>
          <w:szCs w:val="28"/>
        </w:rPr>
        <w:t xml:space="preserve"> С</w:t>
      </w:r>
      <w:r w:rsidRPr="00865E5F">
        <w:rPr>
          <w:rFonts w:ascii="Times New Roman" w:hAnsi="Times New Roman" w:cs="Times New Roman"/>
          <w:sz w:val="28"/>
          <w:szCs w:val="28"/>
          <w:vertAlign w:val="subscript"/>
        </w:rPr>
        <w:t>1</w:t>
      </w:r>
      <w:r w:rsidRPr="00865E5F">
        <w:rPr>
          <w:rFonts w:ascii="Times New Roman" w:hAnsi="Times New Roman" w:cs="Times New Roman"/>
          <w:sz w:val="28"/>
          <w:szCs w:val="28"/>
        </w:rPr>
        <w:t>, где:</w:t>
      </w:r>
    </w:p>
    <w:p w:rsidR="00865E5F" w:rsidRPr="00865E5F" w:rsidRDefault="00865E5F" w:rsidP="003C1642">
      <w:pPr>
        <w:tabs>
          <w:tab w:val="left" w:pos="696"/>
        </w:tabs>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ЗН</w:t>
      </w:r>
      <w:proofErr w:type="gramStart"/>
      <w:r w:rsidRPr="00865E5F">
        <w:rPr>
          <w:rFonts w:ascii="Times New Roman" w:hAnsi="Times New Roman" w:cs="Times New Roman"/>
          <w:sz w:val="28"/>
          <w:szCs w:val="28"/>
          <w:vertAlign w:val="subscript"/>
        </w:rPr>
        <w:t>1</w:t>
      </w:r>
      <w:proofErr w:type="gramEnd"/>
      <w:r w:rsidRPr="00865E5F">
        <w:rPr>
          <w:rFonts w:ascii="Times New Roman" w:hAnsi="Times New Roman" w:cs="Times New Roman"/>
          <w:sz w:val="28"/>
          <w:szCs w:val="28"/>
        </w:rPr>
        <w:t xml:space="preserve"> – земельный налог;</w:t>
      </w:r>
    </w:p>
    <w:p w:rsidR="00865E5F" w:rsidRPr="00865E5F" w:rsidRDefault="00865E5F" w:rsidP="003C1642">
      <w:pPr>
        <w:tabs>
          <w:tab w:val="left" w:pos="696"/>
        </w:tabs>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КС</w:t>
      </w:r>
      <w:proofErr w:type="gramStart"/>
      <w:r w:rsidRPr="00865E5F">
        <w:rPr>
          <w:rFonts w:ascii="Times New Roman" w:hAnsi="Times New Roman" w:cs="Times New Roman"/>
          <w:sz w:val="28"/>
          <w:szCs w:val="28"/>
          <w:vertAlign w:val="subscript"/>
        </w:rPr>
        <w:t>1</w:t>
      </w:r>
      <w:proofErr w:type="gramEnd"/>
      <w:r w:rsidRPr="00865E5F">
        <w:rPr>
          <w:rFonts w:ascii="Times New Roman" w:hAnsi="Times New Roman" w:cs="Times New Roman"/>
          <w:sz w:val="28"/>
          <w:szCs w:val="28"/>
        </w:rPr>
        <w:t xml:space="preserve"> – кадастровая стоимость земельных участков, признаваемых объектом налогообложения, по данным Межрайонной ИФНС России № 9  по Оренбургской области по состоянию на 1 января 2021 года;</w:t>
      </w:r>
    </w:p>
    <w:p w:rsidR="00865E5F" w:rsidRPr="00865E5F" w:rsidRDefault="00865E5F" w:rsidP="003C1642">
      <w:pPr>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С</w:t>
      </w:r>
      <w:proofErr w:type="gramStart"/>
      <w:r w:rsidRPr="00865E5F">
        <w:rPr>
          <w:rFonts w:ascii="Times New Roman" w:hAnsi="Times New Roman" w:cs="Times New Roman"/>
          <w:sz w:val="28"/>
          <w:szCs w:val="28"/>
          <w:vertAlign w:val="subscript"/>
        </w:rPr>
        <w:t>1</w:t>
      </w:r>
      <w:proofErr w:type="gramEnd"/>
      <w:r w:rsidRPr="00865E5F">
        <w:rPr>
          <w:rFonts w:ascii="Times New Roman" w:hAnsi="Times New Roman" w:cs="Times New Roman"/>
          <w:sz w:val="28"/>
          <w:szCs w:val="28"/>
        </w:rPr>
        <w:t xml:space="preserve"> – максимально возможная ставка, установленная в соответствии со статьей 394 Налогового кодекса Российской Федерации. </w:t>
      </w:r>
    </w:p>
    <w:p w:rsidR="00865E5F" w:rsidRPr="00865E5F" w:rsidRDefault="00865E5F" w:rsidP="003C1642">
      <w:pPr>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865E5F" w:rsidRPr="00865E5F" w:rsidRDefault="00865E5F" w:rsidP="003C1642">
      <w:pPr>
        <w:spacing w:after="0" w:line="240" w:lineRule="auto"/>
        <w:jc w:val="center"/>
        <w:rPr>
          <w:rFonts w:ascii="Times New Roman" w:hAnsi="Times New Roman" w:cs="Times New Roman"/>
          <w:sz w:val="28"/>
          <w:szCs w:val="28"/>
        </w:rPr>
      </w:pPr>
      <w:r w:rsidRPr="00865E5F">
        <w:rPr>
          <w:rFonts w:ascii="Times New Roman" w:hAnsi="Times New Roman" w:cs="Times New Roman"/>
          <w:sz w:val="28"/>
          <w:szCs w:val="28"/>
        </w:rPr>
        <w:t>ЗН</w:t>
      </w:r>
      <w:proofErr w:type="gramStart"/>
      <w:r w:rsidRPr="00865E5F">
        <w:rPr>
          <w:rFonts w:ascii="Times New Roman" w:hAnsi="Times New Roman" w:cs="Times New Roman"/>
          <w:sz w:val="28"/>
          <w:szCs w:val="28"/>
          <w:vertAlign w:val="subscript"/>
        </w:rPr>
        <w:t>2</w:t>
      </w:r>
      <w:proofErr w:type="gramEnd"/>
      <w:r w:rsidRPr="00865E5F">
        <w:rPr>
          <w:rFonts w:ascii="Times New Roman" w:hAnsi="Times New Roman" w:cs="Times New Roman"/>
          <w:sz w:val="28"/>
          <w:szCs w:val="28"/>
        </w:rPr>
        <w:t xml:space="preserve"> = КС</w:t>
      </w:r>
      <w:r w:rsidRPr="00865E5F">
        <w:rPr>
          <w:rFonts w:ascii="Times New Roman" w:hAnsi="Times New Roman" w:cs="Times New Roman"/>
          <w:sz w:val="28"/>
          <w:szCs w:val="28"/>
          <w:vertAlign w:val="subscript"/>
        </w:rPr>
        <w:t>2</w:t>
      </w:r>
      <w:r w:rsidRPr="00865E5F">
        <w:rPr>
          <w:rFonts w:ascii="Times New Roman" w:hAnsi="Times New Roman" w:cs="Times New Roman"/>
          <w:sz w:val="28"/>
          <w:szCs w:val="28"/>
        </w:rPr>
        <w:t xml:space="preserve"> </w:t>
      </w:r>
      <w:proofErr w:type="spellStart"/>
      <w:r w:rsidRPr="00865E5F">
        <w:rPr>
          <w:rFonts w:ascii="Times New Roman" w:hAnsi="Times New Roman" w:cs="Times New Roman"/>
          <w:sz w:val="28"/>
          <w:szCs w:val="28"/>
        </w:rPr>
        <w:t>х</w:t>
      </w:r>
      <w:proofErr w:type="spellEnd"/>
      <w:r w:rsidRPr="00865E5F">
        <w:rPr>
          <w:rFonts w:ascii="Times New Roman" w:hAnsi="Times New Roman" w:cs="Times New Roman"/>
          <w:sz w:val="28"/>
          <w:szCs w:val="28"/>
        </w:rPr>
        <w:t xml:space="preserve"> С</w:t>
      </w:r>
      <w:r w:rsidRPr="00865E5F">
        <w:rPr>
          <w:rFonts w:ascii="Times New Roman" w:hAnsi="Times New Roman" w:cs="Times New Roman"/>
          <w:sz w:val="28"/>
          <w:szCs w:val="28"/>
          <w:vertAlign w:val="subscript"/>
        </w:rPr>
        <w:t>2</w:t>
      </w:r>
      <w:r w:rsidRPr="00865E5F">
        <w:rPr>
          <w:rFonts w:ascii="Times New Roman" w:hAnsi="Times New Roman" w:cs="Times New Roman"/>
          <w:sz w:val="28"/>
          <w:szCs w:val="28"/>
        </w:rPr>
        <w:t>, где</w:t>
      </w:r>
    </w:p>
    <w:p w:rsidR="00865E5F" w:rsidRPr="00865E5F" w:rsidRDefault="00865E5F" w:rsidP="003C1642">
      <w:pPr>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где:</w:t>
      </w:r>
    </w:p>
    <w:p w:rsidR="00865E5F" w:rsidRPr="00865E5F" w:rsidRDefault="00865E5F" w:rsidP="003C1642">
      <w:pPr>
        <w:tabs>
          <w:tab w:val="left" w:pos="696"/>
        </w:tabs>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ЗН</w:t>
      </w:r>
      <w:proofErr w:type="gramStart"/>
      <w:r w:rsidRPr="00865E5F">
        <w:rPr>
          <w:rFonts w:ascii="Times New Roman" w:hAnsi="Times New Roman" w:cs="Times New Roman"/>
          <w:sz w:val="28"/>
          <w:szCs w:val="28"/>
          <w:vertAlign w:val="subscript"/>
        </w:rPr>
        <w:t>2</w:t>
      </w:r>
      <w:proofErr w:type="gramEnd"/>
      <w:r w:rsidRPr="00865E5F">
        <w:rPr>
          <w:rFonts w:ascii="Times New Roman" w:hAnsi="Times New Roman" w:cs="Times New Roman"/>
          <w:sz w:val="28"/>
          <w:szCs w:val="28"/>
        </w:rPr>
        <w:t xml:space="preserve"> – земельный налог;</w:t>
      </w:r>
    </w:p>
    <w:p w:rsidR="00865E5F" w:rsidRPr="00865E5F" w:rsidRDefault="00865E5F" w:rsidP="003C1642">
      <w:pPr>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КС</w:t>
      </w:r>
      <w:proofErr w:type="gramStart"/>
      <w:r w:rsidRPr="00865E5F">
        <w:rPr>
          <w:rFonts w:ascii="Times New Roman" w:hAnsi="Times New Roman" w:cs="Times New Roman"/>
          <w:sz w:val="28"/>
          <w:szCs w:val="28"/>
          <w:vertAlign w:val="subscript"/>
        </w:rPr>
        <w:t>2</w:t>
      </w:r>
      <w:proofErr w:type="gramEnd"/>
      <w:r w:rsidRPr="00865E5F">
        <w:rPr>
          <w:rFonts w:ascii="Times New Roman" w:hAnsi="Times New Roman" w:cs="Times New Roman"/>
          <w:sz w:val="28"/>
          <w:szCs w:val="28"/>
        </w:rPr>
        <w:t xml:space="preserve"> – кадастровая стоимость земельных участков, признаваемых объектом налогообложения, по данным Межрайонной ИФНС России № 9  Оренбургской области по состоянию на 1 января 2021 года;</w:t>
      </w:r>
    </w:p>
    <w:p w:rsidR="00BE1B6E" w:rsidRPr="003C1642" w:rsidRDefault="00865E5F" w:rsidP="003C1642">
      <w:pPr>
        <w:tabs>
          <w:tab w:val="left" w:pos="567"/>
        </w:tabs>
        <w:spacing w:after="0" w:line="240" w:lineRule="auto"/>
        <w:ind w:firstLine="709"/>
        <w:jc w:val="both"/>
        <w:rPr>
          <w:rFonts w:ascii="Times New Roman" w:hAnsi="Times New Roman" w:cs="Times New Roman"/>
          <w:sz w:val="28"/>
          <w:szCs w:val="28"/>
        </w:rPr>
      </w:pPr>
      <w:r w:rsidRPr="00865E5F">
        <w:rPr>
          <w:rFonts w:ascii="Times New Roman" w:hAnsi="Times New Roman" w:cs="Times New Roman"/>
          <w:sz w:val="28"/>
          <w:szCs w:val="28"/>
        </w:rPr>
        <w:t>С</w:t>
      </w:r>
      <w:proofErr w:type="gramStart"/>
      <w:r w:rsidRPr="00865E5F">
        <w:rPr>
          <w:rFonts w:ascii="Times New Roman" w:hAnsi="Times New Roman" w:cs="Times New Roman"/>
          <w:sz w:val="28"/>
          <w:szCs w:val="28"/>
          <w:vertAlign w:val="subscript"/>
        </w:rPr>
        <w:t>2</w:t>
      </w:r>
      <w:proofErr w:type="gramEnd"/>
      <w:r w:rsidRPr="00865E5F">
        <w:rPr>
          <w:rFonts w:ascii="Times New Roman" w:hAnsi="Times New Roman" w:cs="Times New Roman"/>
          <w:sz w:val="28"/>
          <w:szCs w:val="28"/>
        </w:rPr>
        <w:t xml:space="preserve"> – максимально возможная ставка, установленная статьей 394 Налогово</w:t>
      </w:r>
      <w:r w:rsidR="003C1642">
        <w:rPr>
          <w:rFonts w:ascii="Times New Roman" w:hAnsi="Times New Roman" w:cs="Times New Roman"/>
          <w:sz w:val="28"/>
          <w:szCs w:val="28"/>
        </w:rPr>
        <w:t>го кодекса Российской Федерации</w:t>
      </w:r>
    </w:p>
    <w:p w:rsidR="00BE1B6E" w:rsidRDefault="00BE1B6E" w:rsidP="00812814">
      <w:pPr>
        <w:spacing w:after="0" w:line="240" w:lineRule="auto"/>
        <w:jc w:val="center"/>
        <w:rPr>
          <w:rFonts w:ascii="Times New Roman" w:hAnsi="Times New Roman" w:cs="Times New Roman"/>
          <w:b/>
          <w:bCs/>
          <w:color w:val="000000" w:themeColor="text1"/>
          <w:sz w:val="28"/>
          <w:szCs w:val="28"/>
        </w:rPr>
      </w:pPr>
    </w:p>
    <w:p w:rsidR="00BE1B6E" w:rsidRPr="00BE1B6E" w:rsidRDefault="00BE1B6E" w:rsidP="00BE1B6E">
      <w:pPr>
        <w:pStyle w:val="ConsPlusNormal"/>
        <w:ind w:firstLine="0"/>
        <w:jc w:val="center"/>
        <w:rPr>
          <w:rFonts w:ascii="Times New Roman" w:hAnsi="Times New Roman" w:cs="Times New Roman"/>
          <w:b/>
          <w:sz w:val="28"/>
          <w:szCs w:val="28"/>
        </w:rPr>
      </w:pPr>
      <w:r w:rsidRPr="00BE1B6E">
        <w:rPr>
          <w:rFonts w:ascii="Times New Roman" w:hAnsi="Times New Roman" w:cs="Times New Roman"/>
          <w:b/>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BE1B6E" w:rsidRDefault="00BE1B6E" w:rsidP="003C1642">
      <w:pPr>
        <w:pStyle w:val="ConsPlusNormal"/>
        <w:ind w:firstLine="0"/>
        <w:jc w:val="center"/>
        <w:rPr>
          <w:rFonts w:ascii="Times New Roman" w:hAnsi="Times New Roman" w:cs="Times New Roman"/>
          <w:b/>
          <w:sz w:val="28"/>
          <w:szCs w:val="28"/>
        </w:rPr>
      </w:pPr>
      <w:r w:rsidRPr="00BE1B6E">
        <w:rPr>
          <w:rFonts w:ascii="Times New Roman" w:hAnsi="Times New Roman" w:cs="Times New Roman"/>
          <w:b/>
          <w:sz w:val="28"/>
          <w:szCs w:val="28"/>
        </w:rPr>
        <w:t>018 1 08  040200 10 0000 110</w:t>
      </w:r>
    </w:p>
    <w:p w:rsidR="003C1642" w:rsidRPr="00BE1B6E" w:rsidRDefault="003C1642" w:rsidP="003C1642">
      <w:pPr>
        <w:pStyle w:val="ConsPlusNormal"/>
        <w:ind w:firstLine="0"/>
        <w:jc w:val="center"/>
        <w:rPr>
          <w:rFonts w:ascii="Times New Roman" w:hAnsi="Times New Roman" w:cs="Times New Roman"/>
          <w:b/>
          <w:sz w:val="28"/>
          <w:szCs w:val="28"/>
        </w:rPr>
      </w:pP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Прогноз исчисления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w:t>
      </w:r>
      <w:r w:rsidR="000B7B2A">
        <w:rPr>
          <w:rFonts w:ascii="Times New Roman" w:hAnsi="Times New Roman" w:cs="Times New Roman"/>
          <w:sz w:val="28"/>
          <w:szCs w:val="28"/>
        </w:rPr>
        <w:t>е нотариальных действий  на 2022 год и плановый период 2023 и 2024</w:t>
      </w:r>
      <w:r w:rsidRPr="00BE1B6E">
        <w:rPr>
          <w:rFonts w:ascii="Times New Roman" w:hAnsi="Times New Roman" w:cs="Times New Roman"/>
          <w:sz w:val="28"/>
          <w:szCs w:val="28"/>
        </w:rPr>
        <w:t xml:space="preserve"> годы.</w:t>
      </w:r>
    </w:p>
    <w:p w:rsidR="00BE1B6E" w:rsidRPr="00BE1B6E" w:rsidRDefault="00BE1B6E" w:rsidP="003C1642">
      <w:pPr>
        <w:spacing w:after="0" w:line="240" w:lineRule="auto"/>
        <w:jc w:val="both"/>
        <w:rPr>
          <w:rFonts w:ascii="Times New Roman" w:eastAsiaTheme="minorEastAsia" w:hAnsi="Times New Roman" w:cs="Times New Roman"/>
          <w:sz w:val="28"/>
          <w:szCs w:val="28"/>
        </w:rPr>
      </w:pPr>
      <w:r w:rsidRPr="00BE1B6E">
        <w:rPr>
          <w:rFonts w:ascii="Times New Roman" w:eastAsiaTheme="minorEastAsia" w:hAnsi="Times New Roman" w:cs="Times New Roman"/>
          <w:sz w:val="28"/>
          <w:szCs w:val="28"/>
        </w:rPr>
        <w:t>Расчет прогнозируемого объема поступлений указанного вида  доходов осуществляется по следующей формуле:</w:t>
      </w:r>
    </w:p>
    <w:p w:rsidR="00BE1B6E" w:rsidRPr="00BE1B6E" w:rsidRDefault="00BE1B6E" w:rsidP="003C1642">
      <w:pPr>
        <w:spacing w:after="0" w:line="240" w:lineRule="auto"/>
        <w:ind w:left="375"/>
        <w:jc w:val="both"/>
        <w:rPr>
          <w:rFonts w:ascii="Times New Roman" w:eastAsiaTheme="minorEastAsia" w:hAnsi="Times New Roman" w:cs="Times New Roman"/>
          <w:sz w:val="28"/>
          <w:szCs w:val="28"/>
        </w:rPr>
      </w:pPr>
      <w:r w:rsidRPr="00BE1B6E">
        <w:rPr>
          <w:rFonts w:ascii="Times New Roman" w:eastAsiaTheme="minorEastAsia" w:hAnsi="Times New Roman" w:cs="Times New Roman"/>
          <w:sz w:val="28"/>
          <w:szCs w:val="28"/>
          <w:lang w:val="en-US"/>
        </w:rPr>
        <w:t>P</w:t>
      </w:r>
      <w:r w:rsidRPr="00BE1B6E">
        <w:rPr>
          <w:rFonts w:ascii="Times New Roman" w:eastAsiaTheme="minorEastAsia" w:hAnsi="Times New Roman" w:cs="Times New Roman"/>
          <w:sz w:val="28"/>
          <w:szCs w:val="28"/>
        </w:rPr>
        <w:t>=</w:t>
      </w:r>
      <w:r w:rsidRPr="00BE1B6E">
        <w:rPr>
          <w:rFonts w:ascii="Times New Roman" w:eastAsiaTheme="minorEastAsia" w:hAnsi="Times New Roman" w:cs="Times New Roman"/>
          <w:sz w:val="28"/>
          <w:szCs w:val="28"/>
          <w:lang w:val="en-US"/>
        </w:rPr>
        <w:t>K</w:t>
      </w:r>
      <w:r w:rsidRPr="00BE1B6E">
        <w:rPr>
          <w:rFonts w:ascii="Times New Roman" w:eastAsiaTheme="minorEastAsia" w:hAnsi="Times New Roman" w:cs="Times New Roman"/>
          <w:sz w:val="28"/>
          <w:szCs w:val="28"/>
        </w:rPr>
        <w:t>*</w:t>
      </w:r>
      <w:r w:rsidRPr="00BE1B6E">
        <w:rPr>
          <w:rFonts w:ascii="Times New Roman" w:eastAsiaTheme="minorEastAsia" w:hAnsi="Times New Roman" w:cs="Times New Roman"/>
          <w:sz w:val="28"/>
          <w:szCs w:val="28"/>
          <w:lang w:val="en-US"/>
        </w:rPr>
        <w:t>r</w:t>
      </w:r>
      <w:r w:rsidRPr="00BE1B6E">
        <w:rPr>
          <w:rFonts w:ascii="Times New Roman" w:eastAsiaTheme="minorEastAsia" w:hAnsi="Times New Roman" w:cs="Times New Roman"/>
          <w:sz w:val="28"/>
          <w:szCs w:val="28"/>
        </w:rPr>
        <w:t>, где:</w:t>
      </w:r>
    </w:p>
    <w:p w:rsidR="00BE1B6E" w:rsidRPr="00BE1B6E" w:rsidRDefault="00BE1B6E" w:rsidP="003C1642">
      <w:pPr>
        <w:spacing w:after="0" w:line="240" w:lineRule="auto"/>
        <w:jc w:val="both"/>
        <w:rPr>
          <w:rFonts w:ascii="Times New Roman" w:eastAsiaTheme="minorEastAsia" w:hAnsi="Times New Roman" w:cs="Times New Roman"/>
          <w:sz w:val="28"/>
          <w:szCs w:val="28"/>
        </w:rPr>
      </w:pPr>
      <w:proofErr w:type="gramStart"/>
      <w:r w:rsidRPr="00BE1B6E">
        <w:rPr>
          <w:rFonts w:ascii="Times New Roman" w:eastAsiaTheme="minorEastAsia" w:hAnsi="Times New Roman" w:cs="Times New Roman"/>
          <w:sz w:val="28"/>
          <w:szCs w:val="28"/>
        </w:rPr>
        <w:t>Р</w:t>
      </w:r>
      <w:proofErr w:type="gramEnd"/>
      <w:r w:rsidRPr="00BE1B6E">
        <w:rPr>
          <w:rFonts w:ascii="Times New Roman" w:eastAsiaTheme="minorEastAsia" w:hAnsi="Times New Roman" w:cs="Times New Roman"/>
          <w:sz w:val="28"/>
          <w:szCs w:val="28"/>
        </w:rPr>
        <w:t xml:space="preserve"> – общая прогнозируемая сумма государственной пошлины за совершение конкретных видов юридически значимых действий;</w:t>
      </w:r>
    </w:p>
    <w:p w:rsidR="00BE1B6E" w:rsidRPr="00BE1B6E" w:rsidRDefault="00BE1B6E" w:rsidP="003C1642">
      <w:pPr>
        <w:spacing w:after="0" w:line="240" w:lineRule="auto"/>
        <w:jc w:val="both"/>
        <w:rPr>
          <w:rFonts w:ascii="Times New Roman" w:eastAsiaTheme="minorEastAsia" w:hAnsi="Times New Roman" w:cs="Times New Roman"/>
          <w:sz w:val="28"/>
          <w:szCs w:val="28"/>
        </w:rPr>
      </w:pPr>
      <w:proofErr w:type="gramStart"/>
      <w:r w:rsidRPr="00BE1B6E">
        <w:rPr>
          <w:rFonts w:ascii="Times New Roman" w:eastAsiaTheme="minorEastAsia" w:hAnsi="Times New Roman" w:cs="Times New Roman"/>
          <w:sz w:val="28"/>
          <w:szCs w:val="28"/>
        </w:rPr>
        <w:lastRenderedPageBreak/>
        <w:t>К</w:t>
      </w:r>
      <w:proofErr w:type="gramEnd"/>
      <w:r w:rsidRPr="00BE1B6E">
        <w:rPr>
          <w:rFonts w:ascii="Times New Roman" w:eastAsiaTheme="minorEastAsia" w:hAnsi="Times New Roman" w:cs="Times New Roman"/>
          <w:sz w:val="28"/>
          <w:szCs w:val="28"/>
        </w:rPr>
        <w:t xml:space="preserve"> – планируемое количество обращений;</w:t>
      </w:r>
    </w:p>
    <w:p w:rsidR="00BE1B6E" w:rsidRDefault="00BE1B6E" w:rsidP="003C1642">
      <w:pPr>
        <w:spacing w:after="0" w:line="240" w:lineRule="auto"/>
        <w:jc w:val="both"/>
        <w:rPr>
          <w:rFonts w:ascii="Times New Roman" w:eastAsiaTheme="minorEastAsia" w:hAnsi="Times New Roman" w:cs="Times New Roman"/>
          <w:sz w:val="28"/>
          <w:szCs w:val="28"/>
        </w:rPr>
      </w:pPr>
      <w:r w:rsidRPr="00BE1B6E">
        <w:rPr>
          <w:rFonts w:ascii="Times New Roman" w:eastAsiaTheme="minorEastAsia" w:hAnsi="Times New Roman" w:cs="Times New Roman"/>
          <w:sz w:val="28"/>
          <w:szCs w:val="28"/>
          <w:lang w:val="en-US"/>
        </w:rPr>
        <w:t>r</w:t>
      </w:r>
      <w:r w:rsidRPr="00BE1B6E">
        <w:rPr>
          <w:rFonts w:ascii="Times New Roman" w:eastAsiaTheme="minorEastAsia" w:hAnsi="Times New Roman" w:cs="Times New Roman"/>
          <w:sz w:val="28"/>
          <w:szCs w:val="28"/>
        </w:rPr>
        <w:t xml:space="preserve">- </w:t>
      </w:r>
      <w:proofErr w:type="gramStart"/>
      <w:r w:rsidRPr="00BE1B6E">
        <w:rPr>
          <w:rFonts w:ascii="Times New Roman" w:eastAsiaTheme="minorEastAsia" w:hAnsi="Times New Roman" w:cs="Times New Roman"/>
          <w:sz w:val="28"/>
          <w:szCs w:val="28"/>
        </w:rPr>
        <w:t>размер</w:t>
      </w:r>
      <w:proofErr w:type="gramEnd"/>
      <w:r w:rsidRPr="00BE1B6E">
        <w:rPr>
          <w:rFonts w:ascii="Times New Roman" w:eastAsiaTheme="minorEastAsia" w:hAnsi="Times New Roman" w:cs="Times New Roman"/>
          <w:sz w:val="28"/>
          <w:szCs w:val="28"/>
        </w:rPr>
        <w:t xml:space="preserve"> государственной пошлины. </w:t>
      </w:r>
    </w:p>
    <w:p w:rsidR="00BE1B6E" w:rsidRPr="00BE1B6E" w:rsidRDefault="00BE1B6E" w:rsidP="003C1642">
      <w:pPr>
        <w:spacing w:after="0" w:line="240" w:lineRule="auto"/>
        <w:jc w:val="both"/>
        <w:rPr>
          <w:rFonts w:ascii="Times New Roman" w:eastAsiaTheme="minorEastAsia" w:hAnsi="Times New Roman" w:cs="Times New Roman"/>
          <w:sz w:val="28"/>
          <w:szCs w:val="28"/>
        </w:rPr>
      </w:pPr>
    </w:p>
    <w:p w:rsidR="00BE1B6E" w:rsidRPr="00BE1B6E" w:rsidRDefault="00BE1B6E" w:rsidP="003C1642">
      <w:pPr>
        <w:spacing w:after="0" w:line="240" w:lineRule="auto"/>
        <w:jc w:val="center"/>
        <w:rPr>
          <w:rFonts w:ascii="Times New Roman" w:eastAsiaTheme="minorEastAsia" w:hAnsi="Times New Roman" w:cs="Times New Roman"/>
          <w:b/>
          <w:sz w:val="28"/>
          <w:szCs w:val="28"/>
        </w:rPr>
      </w:pPr>
      <w:r w:rsidRPr="00BE1B6E">
        <w:rPr>
          <w:rFonts w:ascii="Times New Roman" w:hAnsi="Times New Roman" w:cs="Times New Roman"/>
          <w:b/>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p>
    <w:p w:rsidR="003C1642" w:rsidRDefault="003C1642" w:rsidP="003C1642">
      <w:pPr>
        <w:spacing w:after="0" w:line="240" w:lineRule="auto"/>
        <w:jc w:val="center"/>
        <w:rPr>
          <w:rFonts w:ascii="Times New Roman" w:hAnsi="Times New Roman" w:cs="Times New Roman"/>
          <w:b/>
          <w:sz w:val="28"/>
          <w:szCs w:val="28"/>
        </w:rPr>
      </w:pPr>
    </w:p>
    <w:p w:rsidR="00BE1B6E" w:rsidRPr="00BE1B6E" w:rsidRDefault="00BE1B6E" w:rsidP="003C16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018 1 13 02065 10 0000 13</w:t>
      </w:r>
      <w:r w:rsidRPr="00BE1B6E">
        <w:rPr>
          <w:rFonts w:ascii="Times New Roman" w:hAnsi="Times New Roman" w:cs="Times New Roman"/>
          <w:b/>
          <w:sz w:val="28"/>
          <w:szCs w:val="28"/>
        </w:rPr>
        <w:t>0</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Метод прямого расчета –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Расчет прогнозируемого объема поступлений указанного вида  доходов осуществляется по следующей формуле:</w:t>
      </w:r>
    </w:p>
    <w:p w:rsidR="00BE1B6E" w:rsidRPr="00BE1B6E" w:rsidRDefault="00BE1B6E" w:rsidP="003C1642">
      <w:pPr>
        <w:spacing w:after="0" w:line="240" w:lineRule="auto"/>
        <w:jc w:val="both"/>
        <w:rPr>
          <w:rFonts w:ascii="Times New Roman" w:hAnsi="Times New Roman" w:cs="Times New Roman"/>
          <w:sz w:val="28"/>
          <w:szCs w:val="28"/>
        </w:rPr>
      </w:pPr>
      <w:r w:rsidRPr="00BE1B6E">
        <w:rPr>
          <w:rFonts w:ascii="Times New Roman" w:hAnsi="Times New Roman" w:cs="Times New Roman"/>
          <w:sz w:val="28"/>
          <w:szCs w:val="28"/>
          <w:lang w:val="en-US"/>
        </w:rPr>
        <w:t>P</w:t>
      </w:r>
      <w:r w:rsidRPr="00BE1B6E">
        <w:rPr>
          <w:rFonts w:ascii="Times New Roman" w:hAnsi="Times New Roman" w:cs="Times New Roman"/>
          <w:sz w:val="28"/>
          <w:szCs w:val="28"/>
        </w:rPr>
        <w:t>=</w:t>
      </w:r>
      <w:r w:rsidRPr="00BE1B6E">
        <w:rPr>
          <w:rFonts w:ascii="Times New Roman" w:hAnsi="Times New Roman" w:cs="Times New Roman"/>
          <w:sz w:val="28"/>
          <w:szCs w:val="28"/>
          <w:lang w:val="en-US"/>
        </w:rPr>
        <w:t>K</w:t>
      </w:r>
      <w:r w:rsidRPr="00BE1B6E">
        <w:rPr>
          <w:rFonts w:ascii="Times New Roman" w:hAnsi="Times New Roman" w:cs="Times New Roman"/>
          <w:sz w:val="28"/>
          <w:szCs w:val="28"/>
        </w:rPr>
        <w:t>*</w:t>
      </w:r>
      <w:r w:rsidRPr="00BE1B6E">
        <w:rPr>
          <w:rFonts w:ascii="Times New Roman" w:hAnsi="Times New Roman" w:cs="Times New Roman"/>
          <w:sz w:val="28"/>
          <w:szCs w:val="28"/>
          <w:lang w:val="en-US"/>
        </w:rPr>
        <w:t>r</w:t>
      </w:r>
      <w:r w:rsidRPr="00BE1B6E">
        <w:rPr>
          <w:rFonts w:ascii="Times New Roman" w:hAnsi="Times New Roman" w:cs="Times New Roman"/>
          <w:sz w:val="28"/>
          <w:szCs w:val="28"/>
        </w:rPr>
        <w:t>, где:</w:t>
      </w:r>
    </w:p>
    <w:p w:rsidR="00BE1B6E" w:rsidRPr="00BE1B6E" w:rsidRDefault="00BE1B6E" w:rsidP="003C1642">
      <w:pPr>
        <w:spacing w:after="0" w:line="240" w:lineRule="auto"/>
        <w:jc w:val="both"/>
        <w:rPr>
          <w:rFonts w:ascii="Times New Roman" w:hAnsi="Times New Roman" w:cs="Times New Roman"/>
          <w:sz w:val="28"/>
          <w:szCs w:val="28"/>
        </w:rPr>
      </w:pPr>
      <w:proofErr w:type="gramStart"/>
      <w:r w:rsidRPr="00BE1B6E">
        <w:rPr>
          <w:rFonts w:ascii="Times New Roman" w:hAnsi="Times New Roman" w:cs="Times New Roman"/>
          <w:sz w:val="28"/>
          <w:szCs w:val="28"/>
        </w:rPr>
        <w:t>Р</w:t>
      </w:r>
      <w:proofErr w:type="gramEnd"/>
      <w:r w:rsidRPr="00BE1B6E">
        <w:rPr>
          <w:rFonts w:ascii="Times New Roman" w:hAnsi="Times New Roman" w:cs="Times New Roman"/>
          <w:sz w:val="28"/>
          <w:szCs w:val="28"/>
        </w:rPr>
        <w:t xml:space="preserve"> – общая прогнозируемая сумма возмещения расходов, понесенных в связи с эксплуатацией имущества сельских поселений;</w:t>
      </w:r>
    </w:p>
    <w:p w:rsidR="00BE1B6E" w:rsidRPr="00BE1B6E" w:rsidRDefault="00BE1B6E" w:rsidP="003C1642">
      <w:pPr>
        <w:spacing w:after="0" w:line="240" w:lineRule="auto"/>
        <w:jc w:val="both"/>
        <w:rPr>
          <w:rFonts w:ascii="Times New Roman" w:hAnsi="Times New Roman" w:cs="Times New Roman"/>
          <w:sz w:val="28"/>
          <w:szCs w:val="28"/>
        </w:rPr>
      </w:pPr>
      <w:proofErr w:type="gramStart"/>
      <w:r w:rsidRPr="00BE1B6E">
        <w:rPr>
          <w:rFonts w:ascii="Times New Roman" w:hAnsi="Times New Roman" w:cs="Times New Roman"/>
          <w:sz w:val="28"/>
          <w:szCs w:val="28"/>
        </w:rPr>
        <w:t>К</w:t>
      </w:r>
      <w:proofErr w:type="gramEnd"/>
      <w:r w:rsidRPr="00BE1B6E">
        <w:rPr>
          <w:rFonts w:ascii="Times New Roman" w:hAnsi="Times New Roman" w:cs="Times New Roman"/>
          <w:sz w:val="28"/>
          <w:szCs w:val="28"/>
        </w:rPr>
        <w:t xml:space="preserve"> – планируемое количество затрат;</w:t>
      </w:r>
    </w:p>
    <w:p w:rsidR="00BE1B6E" w:rsidRDefault="00BE1B6E" w:rsidP="003C1642">
      <w:pPr>
        <w:spacing w:after="0" w:line="240" w:lineRule="auto"/>
        <w:jc w:val="both"/>
        <w:rPr>
          <w:rFonts w:ascii="Times New Roman" w:hAnsi="Times New Roman" w:cs="Times New Roman"/>
          <w:sz w:val="28"/>
          <w:szCs w:val="28"/>
        </w:rPr>
      </w:pPr>
      <w:r w:rsidRPr="00BE1B6E">
        <w:rPr>
          <w:rFonts w:ascii="Times New Roman" w:hAnsi="Times New Roman" w:cs="Times New Roman"/>
          <w:sz w:val="28"/>
          <w:szCs w:val="28"/>
          <w:lang w:val="en-US"/>
        </w:rPr>
        <w:t>r</w:t>
      </w:r>
      <w:r w:rsidRPr="00BE1B6E">
        <w:rPr>
          <w:rFonts w:ascii="Times New Roman" w:hAnsi="Times New Roman" w:cs="Times New Roman"/>
          <w:sz w:val="28"/>
          <w:szCs w:val="28"/>
        </w:rPr>
        <w:t xml:space="preserve">- </w:t>
      </w:r>
      <w:proofErr w:type="gramStart"/>
      <w:r w:rsidRPr="00BE1B6E">
        <w:rPr>
          <w:rFonts w:ascii="Times New Roman" w:hAnsi="Times New Roman" w:cs="Times New Roman"/>
          <w:sz w:val="28"/>
          <w:szCs w:val="28"/>
        </w:rPr>
        <w:t>размер</w:t>
      </w:r>
      <w:proofErr w:type="gramEnd"/>
      <w:r w:rsidRPr="00BE1B6E">
        <w:rPr>
          <w:rFonts w:ascii="Times New Roman" w:hAnsi="Times New Roman" w:cs="Times New Roman"/>
          <w:sz w:val="28"/>
          <w:szCs w:val="28"/>
        </w:rPr>
        <w:t xml:space="preserve"> коммунальных услуг. </w:t>
      </w:r>
    </w:p>
    <w:p w:rsidR="00BE1B6E" w:rsidRPr="00BE1B6E" w:rsidRDefault="00BE1B6E" w:rsidP="003C1642">
      <w:pPr>
        <w:spacing w:after="0" w:line="240" w:lineRule="auto"/>
        <w:jc w:val="both"/>
        <w:rPr>
          <w:rFonts w:ascii="Times New Roman" w:hAnsi="Times New Roman" w:cs="Times New Roman"/>
          <w:sz w:val="28"/>
          <w:szCs w:val="28"/>
        </w:rPr>
      </w:pPr>
    </w:p>
    <w:p w:rsidR="00BE1B6E" w:rsidRPr="00BE1B6E" w:rsidRDefault="00BE1B6E" w:rsidP="003C1642">
      <w:pPr>
        <w:spacing w:after="0" w:line="240" w:lineRule="auto"/>
        <w:jc w:val="center"/>
        <w:rPr>
          <w:rFonts w:ascii="Times New Roman" w:hAnsi="Times New Roman" w:cs="Times New Roman"/>
          <w:b/>
          <w:sz w:val="28"/>
          <w:szCs w:val="28"/>
        </w:rPr>
      </w:pPr>
      <w:r w:rsidRPr="00BE1B6E">
        <w:rPr>
          <w:rFonts w:ascii="Times New Roman" w:hAnsi="Times New Roman" w:cs="Times New Roman"/>
          <w:b/>
          <w:sz w:val="28"/>
          <w:szCs w:val="28"/>
        </w:rPr>
        <w:t>«Доходы, от сдачи в аренду имущества, составляющую казну сельских поселений (за исключением земельных участков»;</w:t>
      </w:r>
    </w:p>
    <w:p w:rsidR="00BE1B6E" w:rsidRDefault="00BE1B6E" w:rsidP="003C1642">
      <w:pPr>
        <w:spacing w:after="0" w:line="240" w:lineRule="auto"/>
        <w:jc w:val="center"/>
        <w:rPr>
          <w:rFonts w:ascii="Times New Roman" w:hAnsi="Times New Roman" w:cs="Times New Roman"/>
          <w:b/>
          <w:sz w:val="28"/>
          <w:szCs w:val="28"/>
        </w:rPr>
      </w:pPr>
      <w:r w:rsidRPr="00BE1B6E">
        <w:rPr>
          <w:rFonts w:ascii="Times New Roman" w:hAnsi="Times New Roman" w:cs="Times New Roman"/>
          <w:b/>
          <w:sz w:val="28"/>
          <w:szCs w:val="28"/>
        </w:rPr>
        <w:t>018 111 05075 10 0000 120</w:t>
      </w:r>
    </w:p>
    <w:p w:rsidR="003C1642" w:rsidRPr="00BE1B6E" w:rsidRDefault="003C1642" w:rsidP="003C1642">
      <w:pPr>
        <w:spacing w:after="0" w:line="240" w:lineRule="auto"/>
        <w:jc w:val="center"/>
        <w:rPr>
          <w:rFonts w:ascii="Times New Roman" w:hAnsi="Times New Roman" w:cs="Times New Roman"/>
          <w:b/>
          <w:sz w:val="28"/>
          <w:szCs w:val="28"/>
        </w:rPr>
      </w:pP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Метод прямого расчета –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Расчет прогнозируемого объема поступлений указанного вида доходов осуществляется в соответствии отчета Орского филиала Союза «Торгово-промышленной палаты Оренбургской области»  № 092-19-1-0307 «Об оценке права пользования (ежемесячная величина арендной платы) нежилым помещением площадью 101,7 кв.м.</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Итоговая стоимость оценки 2340,00 рублей в месяц.</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По договору аренды нежилого помещения субъекту малого и среднего предпринимательства № 1 от 09.01.2020 сроком на 5 лет арендная плата рассчитана:</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в первый год аренды – 40% размера арендной платы</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во второй год аренды – 60% размера арендной платы</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в третий год аренды – 80% размера арендной платы</w:t>
      </w:r>
    </w:p>
    <w:p w:rsidR="00BE1B6E" w:rsidRPr="00BE1B6E" w:rsidRDefault="00BE1B6E" w:rsidP="003C1642">
      <w:pPr>
        <w:spacing w:after="0" w:line="240" w:lineRule="auto"/>
        <w:ind w:firstLine="709"/>
        <w:jc w:val="both"/>
        <w:rPr>
          <w:rFonts w:ascii="Times New Roman" w:hAnsi="Times New Roman" w:cs="Times New Roman"/>
          <w:sz w:val="28"/>
          <w:szCs w:val="28"/>
        </w:rPr>
      </w:pPr>
      <w:r w:rsidRPr="00BE1B6E">
        <w:rPr>
          <w:rFonts w:ascii="Times New Roman" w:hAnsi="Times New Roman" w:cs="Times New Roman"/>
          <w:sz w:val="28"/>
          <w:szCs w:val="28"/>
        </w:rPr>
        <w:t>в четвертый год аренды – 100% размера арендной платы</w:t>
      </w:r>
    </w:p>
    <w:p w:rsidR="00BE1B6E" w:rsidRPr="00BE1B6E" w:rsidRDefault="00BE1B6E" w:rsidP="00BE1B6E">
      <w:pPr>
        <w:spacing w:after="0"/>
        <w:jc w:val="both"/>
        <w:rPr>
          <w:rFonts w:ascii="Times New Roman" w:hAnsi="Times New Roman" w:cs="Times New Roman"/>
          <w:sz w:val="28"/>
          <w:szCs w:val="28"/>
        </w:rPr>
      </w:pPr>
    </w:p>
    <w:p w:rsidR="00BE1B6E" w:rsidRDefault="00BE1B6E" w:rsidP="00812814">
      <w:pPr>
        <w:spacing w:after="0" w:line="240" w:lineRule="auto"/>
        <w:jc w:val="center"/>
        <w:rPr>
          <w:rFonts w:ascii="Times New Roman" w:hAnsi="Times New Roman" w:cs="Times New Roman"/>
          <w:b/>
          <w:bCs/>
          <w:color w:val="000000" w:themeColor="text1"/>
          <w:sz w:val="28"/>
          <w:szCs w:val="28"/>
        </w:rPr>
      </w:pPr>
    </w:p>
    <w:p w:rsidR="003B0154" w:rsidRDefault="003B0154" w:rsidP="00812814">
      <w:pPr>
        <w:spacing w:after="0" w:line="240" w:lineRule="auto"/>
        <w:jc w:val="center"/>
        <w:rPr>
          <w:rFonts w:ascii="Times New Roman" w:hAnsi="Times New Roman" w:cs="Times New Roman"/>
          <w:b/>
          <w:bCs/>
          <w:color w:val="000000" w:themeColor="text1"/>
          <w:sz w:val="28"/>
          <w:szCs w:val="28"/>
        </w:rPr>
      </w:pPr>
    </w:p>
    <w:p w:rsidR="003B0154" w:rsidRDefault="003B0154" w:rsidP="00812814">
      <w:pPr>
        <w:spacing w:after="0" w:line="240" w:lineRule="auto"/>
        <w:jc w:val="center"/>
        <w:rPr>
          <w:rFonts w:ascii="Times New Roman" w:hAnsi="Times New Roman" w:cs="Times New Roman"/>
          <w:b/>
          <w:bCs/>
          <w:color w:val="000000" w:themeColor="text1"/>
          <w:sz w:val="28"/>
          <w:szCs w:val="28"/>
        </w:rPr>
      </w:pPr>
    </w:p>
    <w:p w:rsidR="003B0154" w:rsidRDefault="003B0154" w:rsidP="003C1642">
      <w:pPr>
        <w:spacing w:after="0" w:line="240" w:lineRule="auto"/>
        <w:rPr>
          <w:rFonts w:ascii="Times New Roman" w:hAnsi="Times New Roman" w:cs="Times New Roman"/>
          <w:b/>
          <w:bCs/>
          <w:color w:val="000000" w:themeColor="text1"/>
          <w:sz w:val="28"/>
          <w:szCs w:val="28"/>
        </w:rPr>
      </w:pPr>
    </w:p>
    <w:p w:rsidR="003B0154" w:rsidRPr="003B0154" w:rsidRDefault="003B0154" w:rsidP="003B0154">
      <w:pPr>
        <w:spacing w:after="0"/>
        <w:jc w:val="center"/>
        <w:rPr>
          <w:rFonts w:ascii="Times New Roman" w:hAnsi="Times New Roman" w:cs="Times New Roman"/>
          <w:sz w:val="28"/>
          <w:szCs w:val="28"/>
        </w:rPr>
      </w:pPr>
      <w:r w:rsidRPr="003B0154">
        <w:rPr>
          <w:rFonts w:ascii="Times New Roman" w:hAnsi="Times New Roman" w:cs="Times New Roman"/>
          <w:sz w:val="28"/>
          <w:szCs w:val="28"/>
        </w:rPr>
        <w:lastRenderedPageBreak/>
        <w:t>Таблица</w:t>
      </w:r>
    </w:p>
    <w:p w:rsidR="003B0154" w:rsidRPr="003B0154" w:rsidRDefault="003B0154" w:rsidP="003C1642">
      <w:pPr>
        <w:spacing w:after="0" w:line="240" w:lineRule="auto"/>
        <w:jc w:val="center"/>
        <w:rPr>
          <w:rFonts w:ascii="Times New Roman" w:hAnsi="Times New Roman" w:cs="Times New Roman"/>
          <w:b/>
          <w:bCs/>
          <w:sz w:val="28"/>
          <w:szCs w:val="28"/>
        </w:rPr>
      </w:pPr>
      <w:r w:rsidRPr="003B0154">
        <w:rPr>
          <w:rFonts w:ascii="Times New Roman" w:hAnsi="Times New Roman" w:cs="Times New Roman"/>
          <w:b/>
          <w:bCs/>
          <w:sz w:val="28"/>
          <w:szCs w:val="28"/>
        </w:rPr>
        <w:t xml:space="preserve">Коды классификации, применяемые </w:t>
      </w:r>
      <w:proofErr w:type="gramStart"/>
      <w:r w:rsidRPr="003B0154">
        <w:rPr>
          <w:rFonts w:ascii="Times New Roman" w:hAnsi="Times New Roman" w:cs="Times New Roman"/>
          <w:b/>
          <w:bCs/>
          <w:sz w:val="28"/>
          <w:szCs w:val="28"/>
        </w:rPr>
        <w:t>при</w:t>
      </w:r>
      <w:proofErr w:type="gramEnd"/>
    </w:p>
    <w:p w:rsidR="003B0154" w:rsidRPr="003B0154" w:rsidRDefault="003B0154" w:rsidP="003C1642">
      <w:pPr>
        <w:spacing w:after="0" w:line="240" w:lineRule="auto"/>
        <w:jc w:val="center"/>
        <w:rPr>
          <w:rFonts w:ascii="Times New Roman" w:hAnsi="Times New Roman" w:cs="Times New Roman"/>
          <w:b/>
          <w:bCs/>
          <w:sz w:val="28"/>
          <w:szCs w:val="28"/>
        </w:rPr>
      </w:pPr>
      <w:proofErr w:type="gramStart"/>
      <w:r w:rsidRPr="003B0154">
        <w:rPr>
          <w:rFonts w:ascii="Times New Roman" w:hAnsi="Times New Roman" w:cs="Times New Roman"/>
          <w:b/>
          <w:bCs/>
          <w:sz w:val="28"/>
          <w:szCs w:val="28"/>
        </w:rPr>
        <w:t>планировании</w:t>
      </w:r>
      <w:proofErr w:type="gramEnd"/>
      <w:r w:rsidRPr="003B0154">
        <w:rPr>
          <w:rFonts w:ascii="Times New Roman" w:hAnsi="Times New Roman" w:cs="Times New Roman"/>
          <w:b/>
          <w:bCs/>
          <w:sz w:val="28"/>
          <w:szCs w:val="28"/>
        </w:rPr>
        <w:t xml:space="preserve"> бюджетных ассигнований </w:t>
      </w:r>
    </w:p>
    <w:p w:rsidR="003B0154" w:rsidRPr="003B0154" w:rsidRDefault="003B0154" w:rsidP="003C1642">
      <w:pPr>
        <w:spacing w:after="0" w:line="240" w:lineRule="auto"/>
        <w:jc w:val="center"/>
        <w:rPr>
          <w:rFonts w:ascii="Times New Roman" w:hAnsi="Times New Roman" w:cs="Times New Roman"/>
          <w:b/>
          <w:bCs/>
          <w:sz w:val="28"/>
          <w:szCs w:val="28"/>
        </w:rPr>
      </w:pPr>
      <w:r w:rsidRPr="003B0154">
        <w:rPr>
          <w:rFonts w:ascii="Times New Roman" w:hAnsi="Times New Roman" w:cs="Times New Roman"/>
          <w:b/>
          <w:bCs/>
          <w:sz w:val="28"/>
          <w:szCs w:val="28"/>
        </w:rPr>
        <w:t xml:space="preserve">на </w:t>
      </w:r>
      <w:r>
        <w:rPr>
          <w:rFonts w:ascii="Times New Roman" w:hAnsi="Times New Roman" w:cs="Times New Roman"/>
          <w:b/>
          <w:bCs/>
          <w:sz w:val="28"/>
          <w:szCs w:val="28"/>
        </w:rPr>
        <w:t>2022 год и на плановый период 2023 и 2024</w:t>
      </w:r>
      <w:r w:rsidRPr="003B0154">
        <w:rPr>
          <w:rFonts w:ascii="Times New Roman" w:hAnsi="Times New Roman" w:cs="Times New Roman"/>
          <w:b/>
          <w:bCs/>
          <w:sz w:val="28"/>
          <w:szCs w:val="28"/>
        </w:rPr>
        <w:t xml:space="preserve"> годов</w:t>
      </w:r>
    </w:p>
    <w:p w:rsidR="003B0154" w:rsidRPr="003B0154" w:rsidRDefault="003B0154" w:rsidP="003B0154">
      <w:pPr>
        <w:spacing w:line="240" w:lineRule="exact"/>
        <w:jc w:val="both"/>
        <w:rPr>
          <w:rFonts w:ascii="Times New Roman" w:hAnsi="Times New Roman" w:cs="Times New Roman"/>
          <w:b/>
          <w:bCs/>
          <w:sz w:val="28"/>
          <w:szCs w:val="28"/>
        </w:rPr>
      </w:pPr>
    </w:p>
    <w:p w:rsidR="003B0154" w:rsidRPr="003B0154" w:rsidRDefault="003B0154" w:rsidP="003B0154">
      <w:pPr>
        <w:spacing w:line="240" w:lineRule="exact"/>
        <w:jc w:val="both"/>
        <w:rPr>
          <w:rFonts w:ascii="Times New Roman" w:hAnsi="Times New Roman" w:cs="Times New Roman"/>
          <w:b/>
          <w:bCs/>
          <w:sz w:val="28"/>
          <w:szCs w:val="28"/>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387"/>
      </w:tblGrid>
      <w:tr w:rsidR="003B0154" w:rsidRPr="003B0154" w:rsidTr="00413A7E">
        <w:trPr>
          <w:trHeight w:val="450"/>
          <w:jc w:val="center"/>
        </w:trPr>
        <w:tc>
          <w:tcPr>
            <w:tcW w:w="1384" w:type="dxa"/>
            <w:tcBorders>
              <w:top w:val="single" w:sz="4" w:space="0" w:color="auto"/>
              <w:left w:val="single" w:sz="4" w:space="0" w:color="auto"/>
              <w:bottom w:val="single" w:sz="4" w:space="0" w:color="auto"/>
              <w:right w:val="single" w:sz="4" w:space="0" w:color="auto"/>
            </w:tcBorders>
            <w:vAlign w:val="bottom"/>
            <w:hideMark/>
          </w:tcPr>
          <w:p w:rsidR="003B0154" w:rsidRPr="003B0154" w:rsidRDefault="003B0154" w:rsidP="00413A7E">
            <w:pPr>
              <w:jc w:val="both"/>
              <w:rPr>
                <w:rFonts w:ascii="Times New Roman" w:hAnsi="Times New Roman" w:cs="Times New Roman"/>
                <w:b/>
                <w:bCs/>
                <w:color w:val="000000"/>
                <w:sz w:val="28"/>
                <w:szCs w:val="28"/>
              </w:rPr>
            </w:pPr>
            <w:r w:rsidRPr="003B0154">
              <w:rPr>
                <w:rFonts w:ascii="Times New Roman" w:hAnsi="Times New Roman" w:cs="Times New Roman"/>
                <w:b/>
                <w:bCs/>
                <w:color w:val="000000"/>
                <w:sz w:val="28"/>
                <w:szCs w:val="28"/>
              </w:rPr>
              <w:t>Код</w:t>
            </w:r>
          </w:p>
        </w:tc>
        <w:tc>
          <w:tcPr>
            <w:tcW w:w="8387" w:type="dxa"/>
            <w:tcBorders>
              <w:top w:val="single" w:sz="4" w:space="0" w:color="auto"/>
              <w:left w:val="single" w:sz="4" w:space="0" w:color="auto"/>
              <w:bottom w:val="single" w:sz="4" w:space="0" w:color="auto"/>
              <w:right w:val="single" w:sz="4" w:space="0" w:color="auto"/>
            </w:tcBorders>
            <w:noWrap/>
            <w:vAlign w:val="bottom"/>
            <w:hideMark/>
          </w:tcPr>
          <w:p w:rsidR="003B0154" w:rsidRPr="003B0154" w:rsidRDefault="003B0154" w:rsidP="00413A7E">
            <w:pPr>
              <w:jc w:val="both"/>
              <w:rPr>
                <w:rFonts w:ascii="Times New Roman" w:hAnsi="Times New Roman" w:cs="Times New Roman"/>
                <w:b/>
                <w:bCs/>
                <w:color w:val="000000"/>
                <w:sz w:val="28"/>
                <w:szCs w:val="28"/>
              </w:rPr>
            </w:pPr>
            <w:r w:rsidRPr="003B0154">
              <w:rPr>
                <w:rFonts w:ascii="Times New Roman" w:hAnsi="Times New Roman" w:cs="Times New Roman"/>
                <w:b/>
                <w:bCs/>
                <w:color w:val="000000"/>
                <w:sz w:val="28"/>
                <w:szCs w:val="28"/>
              </w:rPr>
              <w:t>Наименование</w:t>
            </w:r>
          </w:p>
        </w:tc>
      </w:tr>
      <w:tr w:rsidR="003B0154" w:rsidRPr="003B0154" w:rsidTr="00413A7E">
        <w:trPr>
          <w:trHeight w:val="300"/>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213</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 xml:space="preserve">Заработная плата </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212</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Прочие несоциальные выплаты персоналу в денежной форме (командировочные)</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213</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Начисления выплаты по оплате труда</w:t>
            </w:r>
          </w:p>
        </w:tc>
      </w:tr>
      <w:tr w:rsidR="003B0154" w:rsidRPr="003B0154" w:rsidTr="00413A7E">
        <w:trPr>
          <w:trHeight w:val="450"/>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221</w:t>
            </w:r>
          </w:p>
        </w:tc>
        <w:tc>
          <w:tcPr>
            <w:tcW w:w="8387"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Услуги связи</w:t>
            </w:r>
          </w:p>
        </w:tc>
      </w:tr>
      <w:tr w:rsidR="003B0154" w:rsidRPr="003B0154" w:rsidTr="00413A7E">
        <w:trPr>
          <w:trHeight w:val="375"/>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222</w:t>
            </w:r>
          </w:p>
        </w:tc>
        <w:tc>
          <w:tcPr>
            <w:tcW w:w="8387"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Транспортные услуги</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223</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Коммунальные услуги (электроэнергия, потребление газа)</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225</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Работы, услуги по содержанию имущества (текущий ремонт зданий, сооружений)</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226</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Прочие работы, услуги (прочие)</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251</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Перечисления другим бюджетам бюджетной системы Российской Федерации</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290</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Прочие расходы</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310</w:t>
            </w:r>
          </w:p>
        </w:tc>
        <w:tc>
          <w:tcPr>
            <w:tcW w:w="8387"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Увеличение стоимости основных средств</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343</w:t>
            </w:r>
          </w:p>
        </w:tc>
        <w:tc>
          <w:tcPr>
            <w:tcW w:w="8387"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Увеличение стоимости материальных запасов (оплата ГСМ)</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346</w:t>
            </w:r>
          </w:p>
        </w:tc>
        <w:tc>
          <w:tcPr>
            <w:tcW w:w="8387"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 xml:space="preserve">Увеличение стоимости материальных запасов </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344</w:t>
            </w:r>
          </w:p>
        </w:tc>
        <w:tc>
          <w:tcPr>
            <w:tcW w:w="8387"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Увеличение стоимости материальных запасов</w:t>
            </w:r>
          </w:p>
        </w:tc>
      </w:tr>
      <w:tr w:rsidR="003B0154" w:rsidRPr="003B0154" w:rsidTr="00413A7E">
        <w:trPr>
          <w:trHeight w:val="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349</w:t>
            </w:r>
          </w:p>
        </w:tc>
        <w:tc>
          <w:tcPr>
            <w:tcW w:w="8387" w:type="dxa"/>
            <w:tcBorders>
              <w:top w:val="single" w:sz="4" w:space="0" w:color="auto"/>
              <w:left w:val="single" w:sz="4" w:space="0" w:color="auto"/>
              <w:bottom w:val="single" w:sz="4" w:space="0" w:color="auto"/>
              <w:right w:val="single" w:sz="4" w:space="0" w:color="auto"/>
            </w:tcBorders>
            <w:noWrap/>
            <w:vAlign w:val="center"/>
            <w:hideMark/>
          </w:tcPr>
          <w:p w:rsidR="003B0154" w:rsidRPr="003B0154" w:rsidRDefault="003B0154" w:rsidP="00413A7E">
            <w:pPr>
              <w:jc w:val="both"/>
              <w:rPr>
                <w:rFonts w:ascii="Times New Roman" w:hAnsi="Times New Roman" w:cs="Times New Roman"/>
                <w:color w:val="000000"/>
                <w:sz w:val="28"/>
                <w:szCs w:val="28"/>
              </w:rPr>
            </w:pPr>
            <w:r w:rsidRPr="003B0154">
              <w:rPr>
                <w:rFonts w:ascii="Times New Roman" w:hAnsi="Times New Roman" w:cs="Times New Roman"/>
                <w:color w:val="000000"/>
                <w:sz w:val="28"/>
                <w:szCs w:val="28"/>
              </w:rPr>
              <w:t>Увеличение стоимости материальных запасов</w:t>
            </w:r>
          </w:p>
        </w:tc>
      </w:tr>
    </w:tbl>
    <w:p w:rsidR="003B0154" w:rsidRPr="003B0154" w:rsidRDefault="003B0154" w:rsidP="003B0154">
      <w:pPr>
        <w:jc w:val="both"/>
        <w:rPr>
          <w:rFonts w:ascii="Times New Roman" w:hAnsi="Times New Roman" w:cs="Times New Roman"/>
          <w:sz w:val="28"/>
          <w:szCs w:val="28"/>
          <w:bdr w:val="none" w:sz="0" w:space="0" w:color="auto" w:frame="1"/>
        </w:rPr>
      </w:pPr>
    </w:p>
    <w:p w:rsidR="003B0154" w:rsidRPr="003B0154" w:rsidRDefault="003B0154" w:rsidP="003B0154">
      <w:pPr>
        <w:jc w:val="both"/>
        <w:rPr>
          <w:rFonts w:ascii="Times New Roman" w:hAnsi="Times New Roman" w:cs="Times New Roman"/>
          <w:sz w:val="28"/>
          <w:szCs w:val="28"/>
        </w:rPr>
      </w:pPr>
    </w:p>
    <w:p w:rsidR="003B0154" w:rsidRDefault="003B0154" w:rsidP="003B0154">
      <w:pPr>
        <w:spacing w:after="0"/>
        <w:jc w:val="both"/>
        <w:rPr>
          <w:rFonts w:ascii="Times New Roman" w:hAnsi="Times New Roman" w:cs="Times New Roman"/>
          <w:sz w:val="28"/>
          <w:szCs w:val="28"/>
        </w:rPr>
      </w:pPr>
    </w:p>
    <w:p w:rsidR="003C1642" w:rsidRPr="003B0154" w:rsidRDefault="003C1642" w:rsidP="003B0154">
      <w:pPr>
        <w:spacing w:after="0"/>
        <w:jc w:val="both"/>
        <w:rPr>
          <w:rFonts w:ascii="Times New Roman" w:hAnsi="Times New Roman" w:cs="Times New Roman"/>
          <w:sz w:val="28"/>
          <w:szCs w:val="28"/>
        </w:rPr>
      </w:pPr>
    </w:p>
    <w:p w:rsidR="003B0154" w:rsidRPr="003B0154" w:rsidRDefault="003B0154" w:rsidP="003C1642">
      <w:pPr>
        <w:spacing w:after="0" w:line="240" w:lineRule="auto"/>
        <w:jc w:val="right"/>
        <w:rPr>
          <w:rFonts w:ascii="Times New Roman" w:hAnsi="Times New Roman" w:cs="Times New Roman"/>
          <w:color w:val="000000"/>
        </w:rPr>
      </w:pPr>
      <w:r w:rsidRPr="003B0154">
        <w:rPr>
          <w:rFonts w:ascii="Times New Roman" w:hAnsi="Times New Roman" w:cs="Times New Roman"/>
          <w:sz w:val="28"/>
          <w:szCs w:val="28"/>
        </w:rPr>
        <w:lastRenderedPageBreak/>
        <w:t>Приложение 2</w:t>
      </w:r>
    </w:p>
    <w:p w:rsidR="003B0154" w:rsidRPr="003B0154" w:rsidRDefault="003B0154" w:rsidP="003C1642">
      <w:pPr>
        <w:spacing w:after="0" w:line="240" w:lineRule="auto"/>
        <w:jc w:val="right"/>
        <w:rPr>
          <w:rFonts w:ascii="Times New Roman" w:hAnsi="Times New Roman" w:cs="Times New Roman"/>
          <w:sz w:val="28"/>
          <w:szCs w:val="28"/>
        </w:rPr>
      </w:pPr>
      <w:r w:rsidRPr="003B0154">
        <w:rPr>
          <w:rFonts w:ascii="Times New Roman" w:hAnsi="Times New Roman" w:cs="Times New Roman"/>
          <w:sz w:val="28"/>
          <w:szCs w:val="28"/>
        </w:rPr>
        <w:t>к постановлению</w:t>
      </w:r>
    </w:p>
    <w:p w:rsidR="003B0154" w:rsidRPr="003B0154" w:rsidRDefault="003C1642" w:rsidP="003C16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11.11.2021 </w:t>
      </w:r>
      <w:r w:rsidR="003B0154">
        <w:rPr>
          <w:rFonts w:ascii="Times New Roman" w:hAnsi="Times New Roman" w:cs="Times New Roman"/>
          <w:sz w:val="28"/>
          <w:szCs w:val="28"/>
        </w:rPr>
        <w:t xml:space="preserve">№ </w:t>
      </w:r>
      <w:r>
        <w:rPr>
          <w:rFonts w:ascii="Times New Roman" w:hAnsi="Times New Roman" w:cs="Times New Roman"/>
          <w:sz w:val="28"/>
          <w:szCs w:val="28"/>
        </w:rPr>
        <w:t>56</w:t>
      </w:r>
      <w:r w:rsidR="003B0154" w:rsidRPr="003B0154">
        <w:rPr>
          <w:rFonts w:ascii="Times New Roman" w:hAnsi="Times New Roman" w:cs="Times New Roman"/>
          <w:sz w:val="28"/>
          <w:szCs w:val="28"/>
        </w:rPr>
        <w:t>-п</w:t>
      </w:r>
    </w:p>
    <w:p w:rsidR="003B0154" w:rsidRPr="003B0154" w:rsidRDefault="003B0154" w:rsidP="003C1642">
      <w:pPr>
        <w:autoSpaceDE w:val="0"/>
        <w:autoSpaceDN w:val="0"/>
        <w:adjustRightInd w:val="0"/>
        <w:spacing w:after="0" w:line="240" w:lineRule="auto"/>
        <w:ind w:firstLine="660"/>
        <w:jc w:val="right"/>
        <w:outlineLvl w:val="0"/>
        <w:rPr>
          <w:rFonts w:ascii="Times New Roman" w:hAnsi="Times New Roman" w:cs="Times New Roman"/>
          <w:sz w:val="28"/>
          <w:szCs w:val="28"/>
        </w:rPr>
      </w:pPr>
    </w:p>
    <w:p w:rsidR="003B0154" w:rsidRPr="003B0154" w:rsidRDefault="003B0154" w:rsidP="003C1642">
      <w:pPr>
        <w:spacing w:after="0" w:line="240" w:lineRule="auto"/>
        <w:jc w:val="center"/>
        <w:rPr>
          <w:rFonts w:ascii="Times New Roman" w:hAnsi="Times New Roman" w:cs="Times New Roman"/>
          <w:b/>
          <w:sz w:val="28"/>
          <w:szCs w:val="28"/>
        </w:rPr>
      </w:pPr>
      <w:r w:rsidRPr="003B0154">
        <w:rPr>
          <w:rFonts w:ascii="Times New Roman" w:hAnsi="Times New Roman" w:cs="Times New Roman"/>
          <w:b/>
          <w:sz w:val="28"/>
          <w:szCs w:val="28"/>
        </w:rPr>
        <w:t xml:space="preserve">МЕТОДИКА </w:t>
      </w:r>
    </w:p>
    <w:p w:rsidR="003B0154" w:rsidRPr="003B0154" w:rsidRDefault="003B0154" w:rsidP="003C1642">
      <w:pPr>
        <w:spacing w:after="0" w:line="240" w:lineRule="auto"/>
        <w:jc w:val="center"/>
        <w:rPr>
          <w:rFonts w:ascii="Times New Roman" w:hAnsi="Times New Roman" w:cs="Times New Roman"/>
          <w:b/>
          <w:sz w:val="28"/>
          <w:szCs w:val="28"/>
        </w:rPr>
      </w:pPr>
      <w:r w:rsidRPr="003B0154">
        <w:rPr>
          <w:rFonts w:ascii="Times New Roman" w:hAnsi="Times New Roman" w:cs="Times New Roman"/>
          <w:b/>
          <w:sz w:val="28"/>
          <w:szCs w:val="28"/>
        </w:rPr>
        <w:t xml:space="preserve"> планирования бюджетных ассигнований бюджета Администрации Муниципального образования Красночабанский сельсовет Домбаровского района Оренбургской области </w:t>
      </w:r>
    </w:p>
    <w:p w:rsidR="003B0154" w:rsidRPr="003B0154" w:rsidRDefault="003B0154" w:rsidP="003C16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2022 год и плановый период 2023</w:t>
      </w:r>
      <w:r w:rsidRPr="003B0154">
        <w:rPr>
          <w:rFonts w:ascii="Times New Roman" w:hAnsi="Times New Roman" w:cs="Times New Roman"/>
          <w:b/>
          <w:sz w:val="28"/>
          <w:szCs w:val="28"/>
        </w:rPr>
        <w:t xml:space="preserve"> и</w:t>
      </w:r>
      <w:r>
        <w:rPr>
          <w:rFonts w:ascii="Times New Roman" w:hAnsi="Times New Roman" w:cs="Times New Roman"/>
          <w:b/>
          <w:sz w:val="28"/>
          <w:szCs w:val="28"/>
        </w:rPr>
        <w:t xml:space="preserve"> 2024</w:t>
      </w:r>
      <w:r w:rsidRPr="003B0154">
        <w:rPr>
          <w:rFonts w:ascii="Times New Roman" w:hAnsi="Times New Roman" w:cs="Times New Roman"/>
          <w:b/>
          <w:sz w:val="28"/>
          <w:szCs w:val="28"/>
        </w:rPr>
        <w:t xml:space="preserve"> годы</w:t>
      </w:r>
    </w:p>
    <w:p w:rsidR="003B0154" w:rsidRPr="003B0154" w:rsidRDefault="003B0154" w:rsidP="003C1642">
      <w:pPr>
        <w:tabs>
          <w:tab w:val="left" w:pos="3465"/>
        </w:tabs>
        <w:spacing w:after="0" w:line="240" w:lineRule="auto"/>
        <w:jc w:val="right"/>
        <w:rPr>
          <w:rFonts w:ascii="Times New Roman" w:hAnsi="Times New Roman" w:cs="Times New Roman"/>
        </w:rPr>
      </w:pPr>
    </w:p>
    <w:p w:rsidR="003B0154" w:rsidRPr="003B0154" w:rsidRDefault="003B0154" w:rsidP="003C1642">
      <w:pPr>
        <w:numPr>
          <w:ilvl w:val="0"/>
          <w:numId w:val="2"/>
        </w:numPr>
        <w:spacing w:after="0" w:line="240" w:lineRule="auto"/>
        <w:ind w:left="0" w:firstLine="426"/>
        <w:jc w:val="both"/>
        <w:rPr>
          <w:rFonts w:ascii="Times New Roman" w:hAnsi="Times New Roman" w:cs="Times New Roman"/>
          <w:sz w:val="28"/>
          <w:szCs w:val="28"/>
        </w:rPr>
      </w:pPr>
      <w:r w:rsidRPr="003B0154">
        <w:rPr>
          <w:rFonts w:ascii="Times New Roman" w:hAnsi="Times New Roman" w:cs="Times New Roman"/>
          <w:sz w:val="28"/>
          <w:szCs w:val="28"/>
        </w:rPr>
        <w:t>Настоящая Методика планирования бюджетных ассигнований бюджета поселения разработана в целях установления требований к составлению бюджета поселения на 20</w:t>
      </w:r>
      <w:r>
        <w:rPr>
          <w:rFonts w:ascii="Times New Roman" w:hAnsi="Times New Roman" w:cs="Times New Roman"/>
          <w:sz w:val="28"/>
          <w:szCs w:val="28"/>
        </w:rPr>
        <w:t>22 и плановый период 2023</w:t>
      </w:r>
      <w:r w:rsidRPr="003B0154">
        <w:rPr>
          <w:rFonts w:ascii="Times New Roman" w:hAnsi="Times New Roman" w:cs="Times New Roman"/>
          <w:sz w:val="28"/>
          <w:szCs w:val="28"/>
        </w:rPr>
        <w:t xml:space="preserve"> и 202</w:t>
      </w:r>
      <w:r>
        <w:rPr>
          <w:rFonts w:ascii="Times New Roman" w:hAnsi="Times New Roman" w:cs="Times New Roman"/>
          <w:sz w:val="28"/>
          <w:szCs w:val="28"/>
        </w:rPr>
        <w:t>4</w:t>
      </w:r>
      <w:r w:rsidRPr="003B0154">
        <w:rPr>
          <w:rFonts w:ascii="Times New Roman" w:hAnsi="Times New Roman" w:cs="Times New Roman"/>
          <w:sz w:val="28"/>
          <w:szCs w:val="28"/>
        </w:rPr>
        <w:t xml:space="preserve"> годы. </w:t>
      </w:r>
    </w:p>
    <w:p w:rsidR="003B0154" w:rsidRPr="003B0154" w:rsidRDefault="003B0154" w:rsidP="003C1642">
      <w:pPr>
        <w:numPr>
          <w:ilvl w:val="0"/>
          <w:numId w:val="2"/>
        </w:numPr>
        <w:spacing w:after="0" w:line="240" w:lineRule="auto"/>
        <w:ind w:left="0" w:firstLine="426"/>
        <w:jc w:val="both"/>
        <w:rPr>
          <w:rFonts w:ascii="Times New Roman" w:hAnsi="Times New Roman" w:cs="Times New Roman"/>
          <w:sz w:val="28"/>
          <w:szCs w:val="28"/>
        </w:rPr>
      </w:pPr>
      <w:r w:rsidRPr="003B0154">
        <w:rPr>
          <w:rFonts w:ascii="Times New Roman" w:hAnsi="Times New Roman" w:cs="Times New Roman"/>
          <w:sz w:val="28"/>
          <w:szCs w:val="28"/>
        </w:rPr>
        <w:t xml:space="preserve">Планирование бюджетных ассигнований бюджета поселения (далее – бюджетные ассигнования) производится в соответствии с расходными обязательствами Администрации МО Красночабанский сельсовет,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сельского поселения. </w:t>
      </w:r>
    </w:p>
    <w:p w:rsidR="003B0154" w:rsidRPr="003B0154" w:rsidRDefault="003B0154" w:rsidP="003C1642">
      <w:pPr>
        <w:spacing w:after="0" w:line="240" w:lineRule="auto"/>
        <w:ind w:firstLine="540"/>
        <w:jc w:val="both"/>
        <w:rPr>
          <w:rFonts w:ascii="Times New Roman" w:hAnsi="Times New Roman" w:cs="Times New Roman"/>
          <w:sz w:val="28"/>
          <w:szCs w:val="28"/>
        </w:rPr>
      </w:pPr>
      <w:r w:rsidRPr="003B0154">
        <w:rPr>
          <w:rFonts w:ascii="Times New Roman" w:hAnsi="Times New Roman" w:cs="Times New Roman"/>
          <w:sz w:val="28"/>
          <w:szCs w:val="28"/>
        </w:rPr>
        <w:t>В состав бюджетных ассигнований на исполнение действующих расходных обязательств,   включаются бюджетные ассигнования по перечню расходных обязательств сельского совета,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202</w:t>
      </w:r>
      <w:r>
        <w:rPr>
          <w:rFonts w:ascii="Times New Roman" w:hAnsi="Times New Roman" w:cs="Times New Roman"/>
          <w:sz w:val="28"/>
          <w:szCs w:val="28"/>
        </w:rPr>
        <w:t>2</w:t>
      </w:r>
      <w:r w:rsidRPr="003B0154">
        <w:rPr>
          <w:rFonts w:ascii="Times New Roman" w:hAnsi="Times New Roman" w:cs="Times New Roman"/>
          <w:sz w:val="28"/>
          <w:szCs w:val="28"/>
        </w:rPr>
        <w:t>-202</w:t>
      </w:r>
      <w:r>
        <w:rPr>
          <w:rFonts w:ascii="Times New Roman" w:hAnsi="Times New Roman" w:cs="Times New Roman"/>
          <w:sz w:val="28"/>
          <w:szCs w:val="28"/>
        </w:rPr>
        <w:t>4</w:t>
      </w:r>
      <w:r w:rsidRPr="003B0154">
        <w:rPr>
          <w:rFonts w:ascii="Times New Roman" w:hAnsi="Times New Roman" w:cs="Times New Roman"/>
          <w:sz w:val="28"/>
          <w:szCs w:val="28"/>
        </w:rPr>
        <w:t xml:space="preserve"> годах. При этом объем бюджетных ассигнований на исполнение действующих расходных обязательств сельского совета  может рассчитываться с учетом индексации, если это предусмотрено данными нормативными правовыми актами, договорами, соглашениями. </w:t>
      </w:r>
    </w:p>
    <w:p w:rsidR="003B0154" w:rsidRPr="003B0154" w:rsidRDefault="003B0154" w:rsidP="003C1642">
      <w:pPr>
        <w:spacing w:after="0" w:line="240" w:lineRule="auto"/>
        <w:ind w:firstLine="540"/>
        <w:jc w:val="both"/>
        <w:rPr>
          <w:rFonts w:ascii="Times New Roman" w:hAnsi="Times New Roman" w:cs="Times New Roman"/>
          <w:sz w:val="28"/>
          <w:szCs w:val="28"/>
        </w:rPr>
      </w:pPr>
      <w:r w:rsidRPr="003B0154">
        <w:rPr>
          <w:rFonts w:ascii="Times New Roman" w:hAnsi="Times New Roman" w:cs="Times New Roman"/>
          <w:sz w:val="28"/>
          <w:szCs w:val="28"/>
        </w:rPr>
        <w:t xml:space="preserve">В состав бюджетных ассигнований на исполнение принимаемых расходных обязательств Администрации МО Красночабанский сельсовет включаются: </w:t>
      </w:r>
    </w:p>
    <w:p w:rsidR="003B0154" w:rsidRPr="003B0154" w:rsidRDefault="003B0154" w:rsidP="003C1642">
      <w:pPr>
        <w:numPr>
          <w:ilvl w:val="0"/>
          <w:numId w:val="3"/>
        </w:numPr>
        <w:spacing w:after="0" w:line="240" w:lineRule="auto"/>
        <w:ind w:left="0" w:firstLine="540"/>
        <w:jc w:val="both"/>
        <w:rPr>
          <w:rFonts w:ascii="Times New Roman" w:hAnsi="Times New Roman" w:cs="Times New Roman"/>
          <w:sz w:val="28"/>
          <w:szCs w:val="28"/>
        </w:rPr>
      </w:pPr>
      <w:r w:rsidRPr="003B0154">
        <w:rPr>
          <w:rFonts w:ascii="Times New Roman" w:hAnsi="Times New Roman" w:cs="Times New Roman"/>
          <w:sz w:val="28"/>
          <w:szCs w:val="28"/>
        </w:rPr>
        <w:t>бюджетные ассигнования по перечню расходных обязательств Администрации МО Красночабанский сельсовет, возникающих в связи со вступлением в силу в 20</w:t>
      </w:r>
      <w:r>
        <w:rPr>
          <w:rFonts w:ascii="Times New Roman" w:hAnsi="Times New Roman" w:cs="Times New Roman"/>
          <w:sz w:val="28"/>
          <w:szCs w:val="28"/>
        </w:rPr>
        <w:t>22</w:t>
      </w:r>
      <w:r w:rsidRPr="003B0154">
        <w:rPr>
          <w:rFonts w:ascii="Times New Roman" w:hAnsi="Times New Roman" w:cs="Times New Roman"/>
          <w:sz w:val="28"/>
          <w:szCs w:val="28"/>
        </w:rPr>
        <w:t xml:space="preserve"> – 202</w:t>
      </w:r>
      <w:r>
        <w:rPr>
          <w:rFonts w:ascii="Times New Roman" w:hAnsi="Times New Roman" w:cs="Times New Roman"/>
          <w:sz w:val="28"/>
          <w:szCs w:val="28"/>
        </w:rPr>
        <w:t>4</w:t>
      </w:r>
      <w:r w:rsidRPr="003B0154">
        <w:rPr>
          <w:rFonts w:ascii="Times New Roman" w:hAnsi="Times New Roman" w:cs="Times New Roman"/>
          <w:sz w:val="28"/>
          <w:szCs w:val="28"/>
        </w:rPr>
        <w:t xml:space="preserve">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 </w:t>
      </w:r>
    </w:p>
    <w:p w:rsidR="003B0154" w:rsidRPr="003B0154" w:rsidRDefault="003B0154" w:rsidP="003B0154">
      <w:pPr>
        <w:numPr>
          <w:ilvl w:val="0"/>
          <w:numId w:val="3"/>
        </w:numPr>
        <w:spacing w:after="0" w:line="240" w:lineRule="auto"/>
        <w:ind w:left="0" w:firstLine="540"/>
        <w:jc w:val="both"/>
        <w:rPr>
          <w:rFonts w:ascii="Times New Roman" w:hAnsi="Times New Roman" w:cs="Times New Roman"/>
          <w:sz w:val="28"/>
          <w:szCs w:val="28"/>
        </w:rPr>
      </w:pPr>
      <w:r w:rsidRPr="003B0154">
        <w:rPr>
          <w:rFonts w:ascii="Times New Roman" w:hAnsi="Times New Roman" w:cs="Times New Roman"/>
          <w:sz w:val="28"/>
          <w:szCs w:val="28"/>
        </w:rPr>
        <w:t xml:space="preserve">бюджетные ассигнования в объеме их увеличения по перечню расходных обязательств Домбаровского муниципального района,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 </w:t>
      </w:r>
    </w:p>
    <w:p w:rsidR="003B0154" w:rsidRPr="003B0154" w:rsidRDefault="003B0154" w:rsidP="003B0154">
      <w:pPr>
        <w:numPr>
          <w:ilvl w:val="0"/>
          <w:numId w:val="4"/>
        </w:numPr>
        <w:spacing w:after="0" w:line="240" w:lineRule="auto"/>
        <w:ind w:firstLine="540"/>
        <w:jc w:val="both"/>
        <w:rPr>
          <w:rFonts w:ascii="Times New Roman" w:hAnsi="Times New Roman" w:cs="Times New Roman"/>
          <w:sz w:val="28"/>
          <w:szCs w:val="28"/>
        </w:rPr>
      </w:pPr>
      <w:r w:rsidRPr="003B0154">
        <w:rPr>
          <w:rFonts w:ascii="Times New Roman" w:hAnsi="Times New Roman" w:cs="Times New Roman"/>
          <w:sz w:val="28"/>
          <w:szCs w:val="28"/>
        </w:rPr>
        <w:lastRenderedPageBreak/>
        <w:t xml:space="preserve">За базу планирования бюджетных ассигнований на исполнение действующих расходных обязательств Администрации МО Красночабанский сельсовет принимаются бюджетные ассигнования на реализацию МП, а также </w:t>
      </w:r>
      <w:proofErr w:type="spellStart"/>
      <w:r w:rsidRPr="003B0154">
        <w:rPr>
          <w:rFonts w:ascii="Times New Roman" w:hAnsi="Times New Roman" w:cs="Times New Roman"/>
          <w:sz w:val="28"/>
          <w:szCs w:val="28"/>
        </w:rPr>
        <w:t>непрограммных</w:t>
      </w:r>
      <w:proofErr w:type="spellEnd"/>
      <w:r w:rsidRPr="003B0154">
        <w:rPr>
          <w:rFonts w:ascii="Times New Roman" w:hAnsi="Times New Roman" w:cs="Times New Roman"/>
          <w:sz w:val="28"/>
          <w:szCs w:val="28"/>
        </w:rPr>
        <w:t xml:space="preserve"> направлений деятельности, утверждаемые Решением Совета депутатов, с учетом внесения изменений в сводную бюджетную роспись по основаниям, установленным пунктом 3 статьи 217 Бюджетного кодекса Российской Федерации. </w:t>
      </w:r>
    </w:p>
    <w:p w:rsidR="003B0154" w:rsidRPr="003B0154" w:rsidRDefault="003B0154" w:rsidP="003B0154">
      <w:pPr>
        <w:numPr>
          <w:ilvl w:val="0"/>
          <w:numId w:val="4"/>
        </w:numPr>
        <w:spacing w:after="0" w:line="240" w:lineRule="auto"/>
        <w:ind w:firstLine="540"/>
        <w:jc w:val="both"/>
        <w:rPr>
          <w:rFonts w:ascii="Times New Roman" w:hAnsi="Times New Roman" w:cs="Times New Roman"/>
          <w:sz w:val="28"/>
          <w:szCs w:val="28"/>
        </w:rPr>
      </w:pPr>
      <w:r w:rsidRPr="003B0154">
        <w:rPr>
          <w:rFonts w:ascii="Times New Roman" w:hAnsi="Times New Roman" w:cs="Times New Roman"/>
          <w:sz w:val="28"/>
          <w:szCs w:val="28"/>
        </w:rPr>
        <w:t>При формировании объемов бюджетных ассигнований на исполнение расходных обязательств Администрации МО Красночабанский сельсовет на 202</w:t>
      </w:r>
      <w:r>
        <w:rPr>
          <w:rFonts w:ascii="Times New Roman" w:hAnsi="Times New Roman" w:cs="Times New Roman"/>
          <w:sz w:val="28"/>
          <w:szCs w:val="28"/>
        </w:rPr>
        <w:t>2</w:t>
      </w:r>
      <w:r w:rsidRPr="003B0154">
        <w:rPr>
          <w:rFonts w:ascii="Times New Roman" w:hAnsi="Times New Roman" w:cs="Times New Roman"/>
          <w:sz w:val="28"/>
          <w:szCs w:val="28"/>
        </w:rPr>
        <w:t>-202</w:t>
      </w:r>
      <w:r>
        <w:rPr>
          <w:rFonts w:ascii="Times New Roman" w:hAnsi="Times New Roman" w:cs="Times New Roman"/>
          <w:sz w:val="28"/>
          <w:szCs w:val="28"/>
        </w:rPr>
        <w:t>4</w:t>
      </w:r>
      <w:r w:rsidRPr="003B0154">
        <w:rPr>
          <w:rFonts w:ascii="Times New Roman" w:hAnsi="Times New Roman" w:cs="Times New Roman"/>
          <w:sz w:val="28"/>
          <w:szCs w:val="28"/>
        </w:rPr>
        <w:t xml:space="preserve"> годы на реализацию МП и </w:t>
      </w:r>
      <w:proofErr w:type="spellStart"/>
      <w:r w:rsidRPr="003B0154">
        <w:rPr>
          <w:rFonts w:ascii="Times New Roman" w:hAnsi="Times New Roman" w:cs="Times New Roman"/>
          <w:sz w:val="28"/>
          <w:szCs w:val="28"/>
        </w:rPr>
        <w:t>непрограммных</w:t>
      </w:r>
      <w:proofErr w:type="spellEnd"/>
      <w:r w:rsidRPr="003B0154">
        <w:rPr>
          <w:rFonts w:ascii="Times New Roman" w:hAnsi="Times New Roman" w:cs="Times New Roman"/>
          <w:sz w:val="28"/>
          <w:szCs w:val="28"/>
        </w:rPr>
        <w:t xml:space="preserve"> направлений деятельности с учетом отраслевых особенностей (далее – объемы бюджетных ассигнований) используются следующие методы: </w:t>
      </w:r>
    </w:p>
    <w:p w:rsidR="003B0154" w:rsidRPr="003B0154" w:rsidRDefault="003B0154" w:rsidP="003B0154">
      <w:pPr>
        <w:numPr>
          <w:ilvl w:val="0"/>
          <w:numId w:val="5"/>
        </w:numPr>
        <w:spacing w:after="0" w:line="240" w:lineRule="auto"/>
        <w:ind w:left="0" w:firstLine="540"/>
        <w:jc w:val="both"/>
        <w:rPr>
          <w:rFonts w:ascii="Times New Roman" w:hAnsi="Times New Roman" w:cs="Times New Roman"/>
          <w:sz w:val="28"/>
          <w:szCs w:val="28"/>
        </w:rPr>
      </w:pPr>
      <w:r w:rsidRPr="003B0154">
        <w:rPr>
          <w:rFonts w:ascii="Times New Roman" w:hAnsi="Times New Roman" w:cs="Times New Roman"/>
          <w:sz w:val="28"/>
          <w:szCs w:val="28"/>
        </w:rPr>
        <w:t xml:space="preserve">нормативный метод – расчет объемов бюджетных ассигнований на основе нормативов, утвержденных законодательством; </w:t>
      </w:r>
    </w:p>
    <w:p w:rsidR="003B0154" w:rsidRPr="003B0154" w:rsidRDefault="003B0154" w:rsidP="003B0154">
      <w:pPr>
        <w:numPr>
          <w:ilvl w:val="0"/>
          <w:numId w:val="5"/>
        </w:numPr>
        <w:spacing w:after="0" w:line="240" w:lineRule="auto"/>
        <w:ind w:left="0" w:firstLine="540"/>
        <w:jc w:val="both"/>
        <w:rPr>
          <w:rFonts w:ascii="Times New Roman" w:hAnsi="Times New Roman" w:cs="Times New Roman"/>
          <w:sz w:val="28"/>
          <w:szCs w:val="28"/>
        </w:rPr>
      </w:pPr>
      <w:r w:rsidRPr="003B0154">
        <w:rPr>
          <w:rFonts w:ascii="Times New Roman" w:hAnsi="Times New Roman" w:cs="Times New Roman"/>
          <w:sz w:val="28"/>
          <w:szCs w:val="28"/>
        </w:rPr>
        <w:t xml:space="preserve">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поселения по действующим расходным обязательствам  Администрации МО Красночабанский сельсовет;  </w:t>
      </w:r>
    </w:p>
    <w:p w:rsidR="003B0154" w:rsidRPr="003B0154" w:rsidRDefault="003B0154" w:rsidP="003B0154">
      <w:pPr>
        <w:numPr>
          <w:ilvl w:val="0"/>
          <w:numId w:val="5"/>
        </w:numPr>
        <w:spacing w:after="0" w:line="240" w:lineRule="auto"/>
        <w:ind w:left="0" w:firstLine="540"/>
        <w:jc w:val="both"/>
        <w:rPr>
          <w:rFonts w:ascii="Times New Roman" w:hAnsi="Times New Roman" w:cs="Times New Roman"/>
          <w:sz w:val="28"/>
          <w:szCs w:val="28"/>
        </w:rPr>
      </w:pPr>
      <w:r w:rsidRPr="003B0154">
        <w:rPr>
          <w:rFonts w:ascii="Times New Roman" w:hAnsi="Times New Roman" w:cs="Times New Roman"/>
          <w:sz w:val="28"/>
          <w:szCs w:val="28"/>
        </w:rPr>
        <w:t xml:space="preserve">плановый метод – установление объема бюджетных ассигнований бюджета поселения в соответствии с показателями, установленными законодательством; </w:t>
      </w:r>
    </w:p>
    <w:p w:rsidR="003B0154" w:rsidRPr="003B0154" w:rsidRDefault="003B0154" w:rsidP="003B0154">
      <w:pPr>
        <w:numPr>
          <w:ilvl w:val="0"/>
          <w:numId w:val="5"/>
        </w:numPr>
        <w:spacing w:after="0" w:line="240" w:lineRule="auto"/>
        <w:ind w:left="0" w:firstLine="540"/>
        <w:jc w:val="both"/>
        <w:rPr>
          <w:rFonts w:ascii="Times New Roman" w:hAnsi="Times New Roman" w:cs="Times New Roman"/>
          <w:sz w:val="28"/>
          <w:szCs w:val="28"/>
        </w:rPr>
      </w:pPr>
      <w:r w:rsidRPr="003B0154">
        <w:rPr>
          <w:rFonts w:ascii="Times New Roman" w:hAnsi="Times New Roman" w:cs="Times New Roman"/>
          <w:sz w:val="28"/>
          <w:szCs w:val="28"/>
        </w:rPr>
        <w:t xml:space="preserve">иной метод - расчет бюджетных ассигнований методом, отличным от нормативного метода, метода индексации и планового метода. </w:t>
      </w:r>
    </w:p>
    <w:p w:rsidR="003B0154" w:rsidRPr="003B0154" w:rsidRDefault="003B0154" w:rsidP="003B0154">
      <w:pPr>
        <w:numPr>
          <w:ilvl w:val="0"/>
          <w:numId w:val="6"/>
        </w:numPr>
        <w:spacing w:after="0" w:line="240" w:lineRule="auto"/>
        <w:ind w:left="0" w:firstLine="720"/>
        <w:jc w:val="both"/>
        <w:rPr>
          <w:rFonts w:ascii="Times New Roman" w:hAnsi="Times New Roman" w:cs="Times New Roman"/>
          <w:sz w:val="28"/>
          <w:szCs w:val="28"/>
        </w:rPr>
      </w:pPr>
      <w:r w:rsidRPr="003B0154">
        <w:rPr>
          <w:rFonts w:ascii="Times New Roman" w:hAnsi="Times New Roman" w:cs="Times New Roman"/>
          <w:sz w:val="28"/>
          <w:szCs w:val="28"/>
        </w:rPr>
        <w:t>Объемы бюджетных ассигнований на 202</w:t>
      </w:r>
      <w:r>
        <w:rPr>
          <w:rFonts w:ascii="Times New Roman" w:hAnsi="Times New Roman" w:cs="Times New Roman"/>
          <w:sz w:val="28"/>
          <w:szCs w:val="28"/>
        </w:rPr>
        <w:t>2</w:t>
      </w:r>
      <w:r w:rsidRPr="003B0154">
        <w:rPr>
          <w:rFonts w:ascii="Times New Roman" w:hAnsi="Times New Roman" w:cs="Times New Roman"/>
          <w:sz w:val="28"/>
          <w:szCs w:val="28"/>
        </w:rPr>
        <w:t xml:space="preserve"> – 202</w:t>
      </w:r>
      <w:r>
        <w:rPr>
          <w:rFonts w:ascii="Times New Roman" w:hAnsi="Times New Roman" w:cs="Times New Roman"/>
          <w:sz w:val="28"/>
          <w:szCs w:val="28"/>
        </w:rPr>
        <w:t>4</w:t>
      </w:r>
      <w:r w:rsidRPr="003B0154">
        <w:rPr>
          <w:rFonts w:ascii="Times New Roman" w:hAnsi="Times New Roman" w:cs="Times New Roman"/>
          <w:sz w:val="28"/>
          <w:szCs w:val="28"/>
        </w:rPr>
        <w:t xml:space="preserve"> годы определяются исходя из единых подходов к формированию отдельных направлений расходов бюджета поселения: </w:t>
      </w:r>
    </w:p>
    <w:p w:rsidR="003B0154" w:rsidRPr="003B0154" w:rsidRDefault="003B0154" w:rsidP="003B0154">
      <w:pPr>
        <w:jc w:val="both"/>
        <w:rPr>
          <w:rFonts w:ascii="Times New Roman" w:hAnsi="Times New Roman" w:cs="Times New Roman"/>
        </w:rPr>
      </w:pPr>
    </w:p>
    <w:p w:rsidR="003B0154" w:rsidRPr="003B0154" w:rsidRDefault="003B0154" w:rsidP="003B0154">
      <w:pPr>
        <w:jc w:val="both"/>
        <w:rPr>
          <w:rFonts w:ascii="Times New Roman" w:hAnsi="Times New Roman" w:cs="Times New Roman"/>
        </w:rPr>
      </w:pPr>
    </w:p>
    <w:p w:rsidR="003B0154" w:rsidRPr="003B0154" w:rsidRDefault="003B0154" w:rsidP="003B0154">
      <w:pPr>
        <w:jc w:val="both"/>
        <w:rPr>
          <w:rFonts w:ascii="Times New Roman" w:hAnsi="Times New Roman" w:cs="Times New Roman"/>
        </w:rPr>
      </w:pPr>
    </w:p>
    <w:p w:rsidR="003B0154" w:rsidRPr="003B0154" w:rsidRDefault="003B0154" w:rsidP="003B0154">
      <w:pPr>
        <w:jc w:val="both"/>
        <w:rPr>
          <w:rFonts w:ascii="Times New Roman" w:hAnsi="Times New Roman" w:cs="Times New Roman"/>
        </w:rPr>
      </w:pPr>
    </w:p>
    <w:p w:rsidR="003B0154" w:rsidRDefault="003B0154" w:rsidP="003B0154">
      <w:pPr>
        <w:jc w:val="both"/>
        <w:rPr>
          <w:rFonts w:ascii="Times New Roman" w:hAnsi="Times New Roman" w:cs="Times New Roman"/>
          <w:sz w:val="28"/>
          <w:szCs w:val="28"/>
        </w:rPr>
      </w:pPr>
    </w:p>
    <w:p w:rsidR="003C1642" w:rsidRDefault="003C1642" w:rsidP="003B0154">
      <w:pPr>
        <w:jc w:val="both"/>
        <w:rPr>
          <w:rFonts w:ascii="Times New Roman" w:hAnsi="Times New Roman" w:cs="Times New Roman"/>
          <w:sz w:val="28"/>
          <w:szCs w:val="28"/>
        </w:rPr>
      </w:pPr>
    </w:p>
    <w:p w:rsidR="003C1642" w:rsidRDefault="003C1642" w:rsidP="003B0154">
      <w:pPr>
        <w:jc w:val="both"/>
        <w:rPr>
          <w:rFonts w:ascii="Times New Roman" w:hAnsi="Times New Roman" w:cs="Times New Roman"/>
          <w:sz w:val="28"/>
          <w:szCs w:val="28"/>
        </w:rPr>
      </w:pPr>
    </w:p>
    <w:p w:rsidR="003C1642" w:rsidRDefault="003C1642" w:rsidP="003B0154">
      <w:pPr>
        <w:jc w:val="both"/>
        <w:rPr>
          <w:rFonts w:ascii="Times New Roman" w:hAnsi="Times New Roman" w:cs="Times New Roman"/>
          <w:sz w:val="28"/>
          <w:szCs w:val="28"/>
        </w:rPr>
      </w:pPr>
    </w:p>
    <w:p w:rsidR="003C1642" w:rsidRPr="003B0154" w:rsidRDefault="003C1642" w:rsidP="003B0154">
      <w:pPr>
        <w:jc w:val="both"/>
        <w:rPr>
          <w:rFonts w:ascii="Times New Roman" w:hAnsi="Times New Roman" w:cs="Times New Roman"/>
          <w:sz w:val="28"/>
          <w:szCs w:val="28"/>
        </w:rPr>
      </w:pPr>
    </w:p>
    <w:tbl>
      <w:tblPr>
        <w:tblW w:w="10207" w:type="dxa"/>
        <w:tblInd w:w="-603" w:type="dxa"/>
        <w:tblCellMar>
          <w:top w:w="60" w:type="dxa"/>
          <w:left w:w="106" w:type="dxa"/>
          <w:right w:w="40" w:type="dxa"/>
        </w:tblCellMar>
        <w:tblLook w:val="04A0"/>
      </w:tblPr>
      <w:tblGrid>
        <w:gridCol w:w="3970"/>
        <w:gridCol w:w="6237"/>
      </w:tblGrid>
      <w:tr w:rsidR="003B0154" w:rsidRPr="003B0154" w:rsidTr="003C1642">
        <w:trPr>
          <w:trHeight w:val="828"/>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3C1642">
            <w:pPr>
              <w:spacing w:after="0" w:line="240" w:lineRule="auto"/>
              <w:jc w:val="center"/>
              <w:rPr>
                <w:rFonts w:ascii="Times New Roman" w:hAnsi="Times New Roman" w:cs="Times New Roman"/>
                <w:sz w:val="28"/>
                <w:szCs w:val="28"/>
              </w:rPr>
            </w:pPr>
            <w:r w:rsidRPr="003B0154">
              <w:rPr>
                <w:rFonts w:ascii="Times New Roman" w:hAnsi="Times New Roman" w:cs="Times New Roman"/>
                <w:sz w:val="28"/>
                <w:szCs w:val="28"/>
              </w:rPr>
              <w:lastRenderedPageBreak/>
              <w:t>Направление расходов бюджета поселения</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3C1642">
            <w:pPr>
              <w:spacing w:after="0" w:line="240" w:lineRule="auto"/>
              <w:ind w:hanging="869"/>
              <w:jc w:val="center"/>
              <w:rPr>
                <w:rFonts w:ascii="Times New Roman" w:hAnsi="Times New Roman" w:cs="Times New Roman"/>
                <w:sz w:val="28"/>
                <w:szCs w:val="28"/>
              </w:rPr>
            </w:pPr>
            <w:r w:rsidRPr="003B0154">
              <w:rPr>
                <w:rFonts w:ascii="Times New Roman" w:hAnsi="Times New Roman" w:cs="Times New Roman"/>
                <w:sz w:val="28"/>
                <w:szCs w:val="28"/>
              </w:rPr>
              <w:t>Метод формирования расходов</w:t>
            </w:r>
          </w:p>
          <w:p w:rsidR="003B0154" w:rsidRPr="003B0154" w:rsidRDefault="003B0154" w:rsidP="003C1642">
            <w:pPr>
              <w:spacing w:after="0" w:line="240" w:lineRule="auto"/>
              <w:ind w:hanging="869"/>
              <w:jc w:val="center"/>
              <w:rPr>
                <w:rFonts w:ascii="Times New Roman" w:hAnsi="Times New Roman" w:cs="Times New Roman"/>
                <w:sz w:val="28"/>
                <w:szCs w:val="28"/>
              </w:rPr>
            </w:pPr>
            <w:r w:rsidRPr="003B0154">
              <w:rPr>
                <w:rFonts w:ascii="Times New Roman" w:hAnsi="Times New Roman" w:cs="Times New Roman"/>
                <w:sz w:val="28"/>
                <w:szCs w:val="28"/>
              </w:rPr>
              <w:t>бюджета поселения</w:t>
            </w:r>
          </w:p>
        </w:tc>
      </w:tr>
      <w:tr w:rsidR="003B0154" w:rsidRPr="003B0154" w:rsidTr="003C1642">
        <w:trPr>
          <w:trHeight w:val="1489"/>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Выплаты работникам органов местного самоуправления  </w:t>
            </w:r>
          </w:p>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Администрации МО Красночабанский сельсовет</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Планируется в соответствии с Положением об о</w:t>
            </w:r>
            <w:r w:rsidR="000B7B2A">
              <w:rPr>
                <w:rFonts w:ascii="Times New Roman" w:hAnsi="Times New Roman" w:cs="Times New Roman"/>
                <w:sz w:val="28"/>
                <w:szCs w:val="28"/>
              </w:rPr>
              <w:t>плате труда Главы администрации</w:t>
            </w:r>
            <w:r w:rsidRPr="003B0154">
              <w:rPr>
                <w:rFonts w:ascii="Times New Roman" w:hAnsi="Times New Roman" w:cs="Times New Roman"/>
                <w:sz w:val="28"/>
                <w:szCs w:val="28"/>
              </w:rPr>
              <w:t>, с Положением об условиях (системе) оплаты труда муниципальных служащих администрации, и с Положением об условиях (системе) оплаты труда служащих, замещающих немуниципальные должности и должности технического персонала администрации</w:t>
            </w:r>
            <w:proofErr w:type="gramStart"/>
            <w:r w:rsidRPr="003B0154">
              <w:rPr>
                <w:rFonts w:ascii="Times New Roman" w:hAnsi="Times New Roman" w:cs="Times New Roman"/>
                <w:sz w:val="28"/>
                <w:szCs w:val="28"/>
              </w:rPr>
              <w:t xml:space="preserve"> .</w:t>
            </w:r>
            <w:proofErr w:type="gramEnd"/>
            <w:r w:rsidRPr="003B0154">
              <w:rPr>
                <w:rFonts w:ascii="Times New Roman" w:hAnsi="Times New Roman" w:cs="Times New Roman"/>
                <w:sz w:val="28"/>
                <w:szCs w:val="28"/>
              </w:rPr>
              <w:t xml:space="preserve"> </w:t>
            </w:r>
          </w:p>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В расчетах </w:t>
            </w:r>
            <w:proofErr w:type="gramStart"/>
            <w:r w:rsidRPr="003B0154">
              <w:rPr>
                <w:rFonts w:ascii="Times New Roman" w:hAnsi="Times New Roman" w:cs="Times New Roman"/>
                <w:sz w:val="28"/>
                <w:szCs w:val="28"/>
              </w:rPr>
              <w:t>фонда оплаты труда работников органов местного самоуправления</w:t>
            </w:r>
            <w:proofErr w:type="gramEnd"/>
            <w:r w:rsidRPr="003B0154">
              <w:rPr>
                <w:rFonts w:ascii="Times New Roman" w:hAnsi="Times New Roman" w:cs="Times New Roman"/>
                <w:sz w:val="28"/>
                <w:szCs w:val="28"/>
              </w:rPr>
              <w:t xml:space="preserve"> используются штатные расписания, утвержденные по состоянию на 1 января 20</w:t>
            </w:r>
            <w:r>
              <w:rPr>
                <w:rFonts w:ascii="Times New Roman" w:hAnsi="Times New Roman" w:cs="Times New Roman"/>
                <w:sz w:val="28"/>
                <w:szCs w:val="28"/>
              </w:rPr>
              <w:t>22</w:t>
            </w:r>
            <w:r w:rsidRPr="003B0154">
              <w:rPr>
                <w:rFonts w:ascii="Times New Roman" w:hAnsi="Times New Roman" w:cs="Times New Roman"/>
                <w:sz w:val="28"/>
                <w:szCs w:val="28"/>
              </w:rPr>
              <w:t xml:space="preserve"> года. </w:t>
            </w:r>
          </w:p>
          <w:p w:rsidR="003B0154" w:rsidRPr="003B0154" w:rsidRDefault="003B0154" w:rsidP="00413A7E">
            <w:pPr>
              <w:ind w:firstLine="254"/>
              <w:jc w:val="both"/>
              <w:rPr>
                <w:rFonts w:ascii="Times New Roman" w:hAnsi="Times New Roman" w:cs="Times New Roman"/>
                <w:sz w:val="28"/>
                <w:szCs w:val="28"/>
              </w:rPr>
            </w:pPr>
            <w:r w:rsidRPr="003B0154">
              <w:rPr>
                <w:rFonts w:ascii="Times New Roman" w:hAnsi="Times New Roman" w:cs="Times New Roman"/>
                <w:sz w:val="28"/>
                <w:szCs w:val="28"/>
              </w:rPr>
              <w:t xml:space="preserve">Взносы по обязательному социальному страхованию на выплаты денежного содержания работников муниципальных органов 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3B0154" w:rsidRPr="003B0154" w:rsidRDefault="003B0154" w:rsidP="00413A7E">
            <w:pPr>
              <w:ind w:firstLine="254"/>
              <w:jc w:val="both"/>
              <w:rPr>
                <w:rFonts w:ascii="Times New Roman" w:hAnsi="Times New Roman" w:cs="Times New Roman"/>
                <w:sz w:val="28"/>
                <w:szCs w:val="28"/>
              </w:rPr>
            </w:pPr>
            <w:r w:rsidRPr="003B0154">
              <w:rPr>
                <w:rFonts w:ascii="Times New Roman" w:hAnsi="Times New Roman" w:cs="Times New Roman"/>
                <w:sz w:val="28"/>
                <w:szCs w:val="28"/>
              </w:rPr>
              <w:t xml:space="preserve">Размер расходов, связанных со служебными командировками работников, определяется в соответствии с Положением и нормами возмещения расходов на указанные цели. </w:t>
            </w:r>
          </w:p>
        </w:tc>
      </w:tr>
      <w:tr w:rsidR="003B0154" w:rsidRPr="003B0154" w:rsidTr="003C1642">
        <w:trPr>
          <w:trHeight w:val="977"/>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Уплата налогов </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Планируются </w:t>
            </w:r>
            <w:r w:rsidRPr="003B0154">
              <w:rPr>
                <w:rFonts w:ascii="Times New Roman" w:hAnsi="Times New Roman" w:cs="Times New Roman"/>
                <w:sz w:val="28"/>
                <w:szCs w:val="28"/>
              </w:rPr>
              <w:tab/>
              <w:t xml:space="preserve">с </w:t>
            </w:r>
            <w:r w:rsidRPr="003B0154">
              <w:rPr>
                <w:rFonts w:ascii="Times New Roman" w:hAnsi="Times New Roman" w:cs="Times New Roman"/>
                <w:sz w:val="28"/>
                <w:szCs w:val="28"/>
              </w:rPr>
              <w:tab/>
              <w:t xml:space="preserve">учетом налогового законодательства и планируемых к внесению в него изменений. </w:t>
            </w:r>
          </w:p>
        </w:tc>
      </w:tr>
      <w:tr w:rsidR="003B0154" w:rsidRPr="003B0154" w:rsidTr="003C1642">
        <w:trPr>
          <w:trHeight w:val="2947"/>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lastRenderedPageBreak/>
              <w:t>Оплата поставок товаров, выполнения работ, оказания услуг для муниципальных нужд Администрации МО Красночабанский  сельсовет</w:t>
            </w:r>
          </w:p>
          <w:p w:rsidR="003B0154" w:rsidRPr="003B0154" w:rsidRDefault="003B0154" w:rsidP="00413A7E">
            <w:pPr>
              <w:jc w:val="both"/>
              <w:rPr>
                <w:rFonts w:ascii="Times New Roman" w:hAnsi="Times New Roman" w:cs="Times New Roman"/>
                <w:sz w:val="28"/>
                <w:szCs w:val="28"/>
              </w:rPr>
            </w:pP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ind w:firstLine="254"/>
              <w:jc w:val="both"/>
              <w:rPr>
                <w:rFonts w:ascii="Times New Roman" w:hAnsi="Times New Roman" w:cs="Times New Roman"/>
                <w:sz w:val="28"/>
                <w:szCs w:val="28"/>
              </w:rPr>
            </w:pPr>
            <w:r w:rsidRPr="003B0154">
              <w:rPr>
                <w:rFonts w:ascii="Times New Roman" w:hAnsi="Times New Roman" w:cs="Times New Roman"/>
                <w:sz w:val="28"/>
                <w:szCs w:val="28"/>
              </w:rPr>
              <w:t xml:space="preserve">Планируются исходя из необходимости обеспечения эффективного функционирования муниципальных учреждений МО Красночабанский сельсовет в целях предоставления качественных муниципальных услуг (работ) в рамках действующего законодательства Российской Федерации. </w:t>
            </w:r>
          </w:p>
        </w:tc>
      </w:tr>
      <w:tr w:rsidR="003B0154" w:rsidRPr="003B0154" w:rsidTr="003C1642">
        <w:trPr>
          <w:trHeight w:val="498"/>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Оплата горюче-смазочных материалов </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ind w:firstLine="254"/>
              <w:jc w:val="both"/>
              <w:rPr>
                <w:rFonts w:ascii="Times New Roman" w:hAnsi="Times New Roman" w:cs="Times New Roman"/>
                <w:sz w:val="28"/>
                <w:szCs w:val="28"/>
              </w:rPr>
            </w:pPr>
            <w:r w:rsidRPr="003B0154">
              <w:rPr>
                <w:rFonts w:ascii="Times New Roman" w:hAnsi="Times New Roman" w:cs="Times New Roman"/>
                <w:sz w:val="28"/>
                <w:szCs w:val="28"/>
              </w:rPr>
              <w:t xml:space="preserve">Планируются исходя из количества автотранспорта, утвержденных норм пробега и расхода горюче-смазочных материалов. </w:t>
            </w:r>
          </w:p>
        </w:tc>
      </w:tr>
      <w:tr w:rsidR="003B0154" w:rsidRPr="003B0154" w:rsidTr="003C1642">
        <w:trPr>
          <w:trHeight w:val="2585"/>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Оплата услуг связи </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ind w:firstLine="254"/>
              <w:jc w:val="both"/>
              <w:rPr>
                <w:rFonts w:ascii="Times New Roman" w:hAnsi="Times New Roman" w:cs="Times New Roman"/>
                <w:sz w:val="28"/>
                <w:szCs w:val="28"/>
              </w:rPr>
            </w:pPr>
            <w:r w:rsidRPr="003B0154">
              <w:rPr>
                <w:rFonts w:ascii="Times New Roman" w:hAnsi="Times New Roman" w:cs="Times New Roman"/>
                <w:sz w:val="28"/>
                <w:szCs w:val="28"/>
              </w:rPr>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3B0154" w:rsidRPr="003B0154" w:rsidTr="003C1642">
        <w:trPr>
          <w:trHeight w:val="4711"/>
        </w:trPr>
        <w:tc>
          <w:tcPr>
            <w:tcW w:w="3970" w:type="dxa"/>
            <w:tcBorders>
              <w:top w:val="single" w:sz="4" w:space="0" w:color="000000"/>
              <w:left w:val="single" w:sz="4" w:space="0" w:color="000000"/>
              <w:bottom w:val="single" w:sz="4" w:space="0" w:color="auto"/>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Оплата </w:t>
            </w:r>
            <w:proofErr w:type="gramStart"/>
            <w:r w:rsidRPr="003B0154">
              <w:rPr>
                <w:rFonts w:ascii="Times New Roman" w:hAnsi="Times New Roman" w:cs="Times New Roman"/>
                <w:sz w:val="28"/>
                <w:szCs w:val="28"/>
              </w:rPr>
              <w:t>коммунальных</w:t>
            </w:r>
            <w:proofErr w:type="gramEnd"/>
            <w:r w:rsidRPr="003B0154">
              <w:rPr>
                <w:rFonts w:ascii="Times New Roman" w:hAnsi="Times New Roman" w:cs="Times New Roman"/>
                <w:sz w:val="28"/>
                <w:szCs w:val="28"/>
              </w:rPr>
              <w:t xml:space="preserve"> </w:t>
            </w:r>
          </w:p>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услуг  </w:t>
            </w:r>
          </w:p>
        </w:tc>
        <w:tc>
          <w:tcPr>
            <w:tcW w:w="6237" w:type="dxa"/>
            <w:tcBorders>
              <w:top w:val="single" w:sz="4" w:space="0" w:color="000000"/>
              <w:left w:val="single" w:sz="4" w:space="0" w:color="000000"/>
              <w:bottom w:val="single" w:sz="4" w:space="0" w:color="auto"/>
              <w:right w:val="single" w:sz="4" w:space="0" w:color="000000"/>
            </w:tcBorders>
          </w:tcPr>
          <w:p w:rsidR="003B0154" w:rsidRDefault="003B0154" w:rsidP="003B0154">
            <w:pPr>
              <w:spacing w:line="240" w:lineRule="auto"/>
              <w:jc w:val="both"/>
              <w:rPr>
                <w:rFonts w:ascii="Times New Roman" w:hAnsi="Times New Roman" w:cs="Times New Roman"/>
                <w:sz w:val="28"/>
                <w:szCs w:val="28"/>
              </w:rPr>
            </w:pPr>
            <w:r w:rsidRPr="003B0154">
              <w:rPr>
                <w:rFonts w:ascii="Times New Roman" w:hAnsi="Times New Roman" w:cs="Times New Roman"/>
                <w:sz w:val="28"/>
                <w:szCs w:val="28"/>
              </w:rPr>
              <w:t xml:space="preserve">Планируются </w:t>
            </w:r>
            <w:r w:rsidRPr="003B0154">
              <w:rPr>
                <w:rFonts w:ascii="Times New Roman" w:hAnsi="Times New Roman" w:cs="Times New Roman"/>
                <w:sz w:val="28"/>
                <w:szCs w:val="28"/>
              </w:rPr>
              <w:tab/>
              <w:t xml:space="preserve">исходя </w:t>
            </w:r>
            <w:r w:rsidRPr="003B0154">
              <w:rPr>
                <w:rFonts w:ascii="Times New Roman" w:hAnsi="Times New Roman" w:cs="Times New Roman"/>
                <w:sz w:val="28"/>
                <w:szCs w:val="28"/>
              </w:rPr>
              <w:tab/>
              <w:t>из сведений о потребности в топливно-энергетических ресурсах на 202</w:t>
            </w:r>
            <w:r>
              <w:rPr>
                <w:rFonts w:ascii="Times New Roman" w:hAnsi="Times New Roman" w:cs="Times New Roman"/>
                <w:sz w:val="28"/>
                <w:szCs w:val="28"/>
              </w:rPr>
              <w:t>2</w:t>
            </w:r>
            <w:r w:rsidRPr="003B0154">
              <w:rPr>
                <w:rFonts w:ascii="Times New Roman" w:hAnsi="Times New Roman" w:cs="Times New Roman"/>
                <w:sz w:val="28"/>
                <w:szCs w:val="28"/>
              </w:rPr>
              <w:t xml:space="preserve"> – 202</w:t>
            </w:r>
            <w:r>
              <w:rPr>
                <w:rFonts w:ascii="Times New Roman" w:hAnsi="Times New Roman" w:cs="Times New Roman"/>
                <w:sz w:val="28"/>
                <w:szCs w:val="28"/>
              </w:rPr>
              <w:t>4</w:t>
            </w:r>
            <w:r w:rsidRPr="003B0154">
              <w:rPr>
                <w:rFonts w:ascii="Times New Roman" w:hAnsi="Times New Roman" w:cs="Times New Roman"/>
                <w:sz w:val="28"/>
                <w:szCs w:val="28"/>
              </w:rPr>
              <w:t xml:space="preserve"> годы в натуральном выражении, сведений о количестве приборов учета, прогнозных индексов цен (тарифов) на 20</w:t>
            </w:r>
            <w:r>
              <w:rPr>
                <w:rFonts w:ascii="Times New Roman" w:hAnsi="Times New Roman" w:cs="Times New Roman"/>
                <w:sz w:val="28"/>
                <w:szCs w:val="28"/>
              </w:rPr>
              <w:t>22</w:t>
            </w:r>
            <w:r w:rsidRPr="003B0154">
              <w:rPr>
                <w:rFonts w:ascii="Times New Roman" w:hAnsi="Times New Roman" w:cs="Times New Roman"/>
                <w:sz w:val="28"/>
                <w:szCs w:val="28"/>
              </w:rPr>
              <w:t xml:space="preserve"> – 202</w:t>
            </w:r>
            <w:r>
              <w:rPr>
                <w:rFonts w:ascii="Times New Roman" w:hAnsi="Times New Roman" w:cs="Times New Roman"/>
                <w:sz w:val="28"/>
                <w:szCs w:val="28"/>
              </w:rPr>
              <w:t>3</w:t>
            </w:r>
            <w:r w:rsidRPr="003B0154">
              <w:rPr>
                <w:rFonts w:ascii="Times New Roman" w:hAnsi="Times New Roman" w:cs="Times New Roman"/>
                <w:sz w:val="28"/>
                <w:szCs w:val="28"/>
              </w:rPr>
              <w:t xml:space="preserve"> годы.  </w:t>
            </w:r>
          </w:p>
          <w:p w:rsidR="003B0154" w:rsidRPr="003B0154" w:rsidRDefault="003B0154" w:rsidP="003B0154">
            <w:pPr>
              <w:spacing w:line="240" w:lineRule="auto"/>
              <w:jc w:val="both"/>
              <w:rPr>
                <w:rFonts w:ascii="Times New Roman" w:hAnsi="Times New Roman" w:cs="Times New Roman"/>
                <w:sz w:val="28"/>
                <w:szCs w:val="28"/>
              </w:rPr>
            </w:pPr>
            <w:r w:rsidRPr="003B0154">
              <w:rPr>
                <w:rFonts w:ascii="Times New Roman" w:hAnsi="Times New Roman" w:cs="Times New Roman"/>
                <w:sz w:val="28"/>
                <w:szCs w:val="28"/>
              </w:rPr>
              <w:t xml:space="preserve">В случае заключения </w:t>
            </w:r>
            <w:proofErr w:type="spellStart"/>
            <w:r w:rsidRPr="003B0154">
              <w:rPr>
                <w:rFonts w:ascii="Times New Roman" w:hAnsi="Times New Roman" w:cs="Times New Roman"/>
                <w:sz w:val="28"/>
                <w:szCs w:val="28"/>
              </w:rPr>
              <w:t>энергосервисного</w:t>
            </w:r>
            <w:proofErr w:type="spellEnd"/>
            <w:r w:rsidRPr="003B0154">
              <w:rPr>
                <w:rFonts w:ascii="Times New Roman" w:hAnsi="Times New Roman" w:cs="Times New Roman"/>
                <w:sz w:val="28"/>
                <w:szCs w:val="28"/>
              </w:rPr>
              <w:t xml:space="preserve"> договора (контракта) дополнительно к расходам на коммунальные услуги определяются затраты на оплату исполнения </w:t>
            </w:r>
            <w:proofErr w:type="spellStart"/>
            <w:r w:rsidRPr="003B0154">
              <w:rPr>
                <w:rFonts w:ascii="Times New Roman" w:hAnsi="Times New Roman" w:cs="Times New Roman"/>
                <w:sz w:val="28"/>
                <w:szCs w:val="28"/>
              </w:rPr>
              <w:t>энергосервисного</w:t>
            </w:r>
            <w:proofErr w:type="spellEnd"/>
            <w:r w:rsidRPr="003B0154">
              <w:rPr>
                <w:rFonts w:ascii="Times New Roman" w:hAnsi="Times New Roman" w:cs="Times New Roman"/>
                <w:sz w:val="28"/>
                <w:szCs w:val="28"/>
              </w:rPr>
              <w:t xml:space="preserve"> договора (контракта), на величину которых снижаются расходы на оплату коммунальных услуг по видам энергетических ресурсов. </w:t>
            </w:r>
          </w:p>
        </w:tc>
      </w:tr>
      <w:tr w:rsidR="003B0154" w:rsidRPr="003B0154" w:rsidTr="003C1642">
        <w:trPr>
          <w:trHeight w:val="3229"/>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lastRenderedPageBreak/>
              <w:t xml:space="preserve">Расходы на исполнение судебных актов по искам к МО Красночабанский сельсовет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Планируются по мере необходимости.</w:t>
            </w:r>
          </w:p>
        </w:tc>
      </w:tr>
      <w:tr w:rsidR="003B0154" w:rsidRPr="003B0154" w:rsidTr="003C1642">
        <w:trPr>
          <w:trHeight w:val="1298"/>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 xml:space="preserve">Предоставление социальных выплат гражданам </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ind w:firstLine="254"/>
              <w:jc w:val="both"/>
              <w:rPr>
                <w:rFonts w:ascii="Times New Roman" w:hAnsi="Times New Roman" w:cs="Times New Roman"/>
                <w:sz w:val="28"/>
                <w:szCs w:val="28"/>
              </w:rPr>
            </w:pPr>
            <w:r w:rsidRPr="003B0154">
              <w:rPr>
                <w:rFonts w:ascii="Times New Roman" w:hAnsi="Times New Roman" w:cs="Times New Roman"/>
                <w:sz w:val="28"/>
                <w:szCs w:val="28"/>
              </w:rPr>
              <w:t xml:space="preserve">Планируется исходя из нормы социальной выплаты, прогнозируемой численности ее получателей и периодичности произведения выплаты. </w:t>
            </w:r>
          </w:p>
        </w:tc>
      </w:tr>
      <w:tr w:rsidR="003B0154" w:rsidRPr="003B0154" w:rsidTr="003C1642">
        <w:trPr>
          <w:trHeight w:val="1298"/>
        </w:trPr>
        <w:tc>
          <w:tcPr>
            <w:tcW w:w="3970"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r w:rsidRPr="003B0154">
              <w:rPr>
                <w:rFonts w:ascii="Times New Roman" w:hAnsi="Times New Roman" w:cs="Times New Roman"/>
                <w:sz w:val="28"/>
                <w:szCs w:val="28"/>
              </w:rPr>
              <w:t>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w:t>
            </w:r>
          </w:p>
        </w:tc>
        <w:tc>
          <w:tcPr>
            <w:tcW w:w="6237" w:type="dxa"/>
            <w:tcBorders>
              <w:top w:val="single" w:sz="4" w:space="0" w:color="000000"/>
              <w:left w:val="single" w:sz="4" w:space="0" w:color="000000"/>
              <w:bottom w:val="single" w:sz="4" w:space="0" w:color="000000"/>
              <w:right w:val="single" w:sz="4" w:space="0" w:color="000000"/>
            </w:tcBorders>
          </w:tcPr>
          <w:p w:rsidR="003B0154" w:rsidRPr="003B0154" w:rsidRDefault="003B0154" w:rsidP="00413A7E">
            <w:pPr>
              <w:jc w:val="both"/>
              <w:rPr>
                <w:rFonts w:ascii="Times New Roman" w:hAnsi="Times New Roman" w:cs="Times New Roman"/>
                <w:sz w:val="28"/>
                <w:szCs w:val="28"/>
              </w:rPr>
            </w:pPr>
            <w:proofErr w:type="gramStart"/>
            <w:r w:rsidRPr="003B0154">
              <w:rPr>
                <w:rFonts w:ascii="Times New Roman" w:hAnsi="Times New Roman" w:cs="Times New Roman"/>
                <w:sz w:val="28"/>
                <w:szCs w:val="28"/>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w:t>
            </w:r>
            <w:hyperlink r:id="rId7" w:history="1">
              <w:r w:rsidRPr="003B0154">
                <w:rPr>
                  <w:rFonts w:ascii="Times New Roman" w:hAnsi="Times New Roman" w:cs="Times New Roman"/>
                  <w:sz w:val="28"/>
                  <w:szCs w:val="28"/>
                </w:rPr>
                <w:t>законом</w:t>
              </w:r>
            </w:hyperlink>
            <w:r w:rsidRPr="003B0154">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w:t>
            </w:r>
            <w:proofErr w:type="gramEnd"/>
            <w:r w:rsidRPr="003B0154">
              <w:rPr>
                <w:rFonts w:ascii="Times New Roman" w:hAnsi="Times New Roman" w:cs="Times New Roman"/>
                <w:sz w:val="28"/>
                <w:szCs w:val="28"/>
              </w:rPr>
              <w:t xml:space="preserve"> государственных и муниципальных нужд"</w:t>
            </w:r>
          </w:p>
        </w:tc>
      </w:tr>
    </w:tbl>
    <w:p w:rsidR="003B0154" w:rsidRPr="003B0154" w:rsidRDefault="003B0154" w:rsidP="00CF648E">
      <w:pPr>
        <w:spacing w:after="0" w:line="240" w:lineRule="auto"/>
        <w:rPr>
          <w:rFonts w:ascii="Times New Roman" w:hAnsi="Times New Roman" w:cs="Times New Roman"/>
          <w:b/>
          <w:bCs/>
          <w:color w:val="000000" w:themeColor="text1"/>
          <w:sz w:val="28"/>
          <w:szCs w:val="28"/>
        </w:rPr>
      </w:pPr>
    </w:p>
    <w:sectPr w:rsidR="003B0154" w:rsidRPr="003B0154" w:rsidSect="008C1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246"/>
    <w:multiLevelType w:val="multilevel"/>
    <w:tmpl w:val="C33EB130"/>
    <w:lvl w:ilvl="0">
      <w:start w:val="2"/>
      <w:numFmt w:val="decimal"/>
      <w:lvlText w:val="%1."/>
      <w:lvlJc w:val="left"/>
      <w:pPr>
        <w:ind w:left="450" w:hanging="450"/>
      </w:pPr>
      <w:rPr>
        <w:rFonts w:hint="default"/>
      </w:rPr>
    </w:lvl>
    <w:lvl w:ilvl="1">
      <w:start w:val="2"/>
      <w:numFmt w:val="decimal"/>
      <w:lvlText w:val="%1.%2."/>
      <w:lvlJc w:val="left"/>
      <w:pPr>
        <w:ind w:left="4265"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1">
    <w:nsid w:val="19231B33"/>
    <w:multiLevelType w:val="hybridMultilevel"/>
    <w:tmpl w:val="522A8C76"/>
    <w:lvl w:ilvl="0" w:tplc="0F3A81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3876C4">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DCCEA6">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D632F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1A687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BEC45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044E4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D8229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A840C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3A5E5EE7"/>
    <w:multiLevelType w:val="hybridMultilevel"/>
    <w:tmpl w:val="1A580060"/>
    <w:lvl w:ilvl="0" w:tplc="99A246C0">
      <w:start w:val="5"/>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50872E">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02FC9A">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4423032">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569FD6">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524708">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814DB5E">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3AD38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94206C">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3EDF2615"/>
    <w:multiLevelType w:val="hybridMultilevel"/>
    <w:tmpl w:val="708288A6"/>
    <w:lvl w:ilvl="0" w:tplc="B4E2B7B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64DF52">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326F5A">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E8FE6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E401B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0E04A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5A3D24">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B2191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1A2DC0">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6BDF1FD1"/>
    <w:multiLevelType w:val="hybridMultilevel"/>
    <w:tmpl w:val="BDD62EA6"/>
    <w:lvl w:ilvl="0" w:tplc="EDE890D4">
      <w:start w:val="1"/>
      <w:numFmt w:val="decimal"/>
      <w:lvlText w:val="%1."/>
      <w:lvlJc w:val="left"/>
      <w:pPr>
        <w:ind w:left="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C09016">
      <w:start w:val="1"/>
      <w:numFmt w:val="lowerLetter"/>
      <w:lvlText w:val="%2"/>
      <w:lvlJc w:val="left"/>
      <w:pPr>
        <w:ind w:left="20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F24C7C4">
      <w:start w:val="1"/>
      <w:numFmt w:val="lowerRoman"/>
      <w:lvlText w:val="%3"/>
      <w:lvlJc w:val="left"/>
      <w:pPr>
        <w:ind w:left="27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ABC96EC">
      <w:start w:val="1"/>
      <w:numFmt w:val="decimal"/>
      <w:lvlText w:val="%4"/>
      <w:lvlJc w:val="left"/>
      <w:pPr>
        <w:ind w:left="35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9FA4A2A">
      <w:start w:val="1"/>
      <w:numFmt w:val="lowerLetter"/>
      <w:lvlText w:val="%5"/>
      <w:lvlJc w:val="left"/>
      <w:pPr>
        <w:ind w:left="42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D066DE">
      <w:start w:val="1"/>
      <w:numFmt w:val="lowerRoman"/>
      <w:lvlText w:val="%6"/>
      <w:lvlJc w:val="left"/>
      <w:pPr>
        <w:ind w:left="49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47C45E4">
      <w:start w:val="1"/>
      <w:numFmt w:val="decimal"/>
      <w:lvlText w:val="%7"/>
      <w:lvlJc w:val="left"/>
      <w:pPr>
        <w:ind w:left="56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2AA712">
      <w:start w:val="1"/>
      <w:numFmt w:val="lowerLetter"/>
      <w:lvlText w:val="%8"/>
      <w:lvlJc w:val="left"/>
      <w:pPr>
        <w:ind w:left="63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5E530A">
      <w:start w:val="1"/>
      <w:numFmt w:val="lowerRoman"/>
      <w:lvlText w:val="%9"/>
      <w:lvlJc w:val="left"/>
      <w:pPr>
        <w:ind w:left="71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6E300230"/>
    <w:multiLevelType w:val="hybridMultilevel"/>
    <w:tmpl w:val="37AE7BAA"/>
    <w:lvl w:ilvl="0" w:tplc="B180EE58">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14670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654577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68335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AAECC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AEA86A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76660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1AD65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7E4CC9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814"/>
    <w:rsid w:val="000B5E9C"/>
    <w:rsid w:val="000B7B2A"/>
    <w:rsid w:val="00111B3A"/>
    <w:rsid w:val="002C4445"/>
    <w:rsid w:val="003B0154"/>
    <w:rsid w:val="003B40B3"/>
    <w:rsid w:val="003C1642"/>
    <w:rsid w:val="0046160A"/>
    <w:rsid w:val="004D1021"/>
    <w:rsid w:val="004D3521"/>
    <w:rsid w:val="004F0378"/>
    <w:rsid w:val="005B5842"/>
    <w:rsid w:val="006012CE"/>
    <w:rsid w:val="006733A4"/>
    <w:rsid w:val="00812814"/>
    <w:rsid w:val="00847EC7"/>
    <w:rsid w:val="00865E5F"/>
    <w:rsid w:val="008C13DA"/>
    <w:rsid w:val="00992B3D"/>
    <w:rsid w:val="009A04EC"/>
    <w:rsid w:val="009A2097"/>
    <w:rsid w:val="00AB525C"/>
    <w:rsid w:val="00B32CAF"/>
    <w:rsid w:val="00B35C23"/>
    <w:rsid w:val="00B5529A"/>
    <w:rsid w:val="00BB68A6"/>
    <w:rsid w:val="00BE1B6E"/>
    <w:rsid w:val="00C33532"/>
    <w:rsid w:val="00CC7ADE"/>
    <w:rsid w:val="00CF648E"/>
    <w:rsid w:val="00D21698"/>
    <w:rsid w:val="00DB6B2C"/>
    <w:rsid w:val="00DC52DE"/>
    <w:rsid w:val="00DC6BAD"/>
    <w:rsid w:val="00DE2D96"/>
    <w:rsid w:val="00E45E77"/>
    <w:rsid w:val="00ED5B6C"/>
    <w:rsid w:val="00EE3311"/>
    <w:rsid w:val="00F9171E"/>
    <w:rsid w:val="00F9429C"/>
    <w:rsid w:val="00FF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1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E5F"/>
    <w:pPr>
      <w:ind w:left="720"/>
    </w:pPr>
  </w:style>
  <w:style w:type="paragraph" w:styleId="a4">
    <w:name w:val="No Spacing"/>
    <w:uiPriority w:val="1"/>
    <w:qFormat/>
    <w:rsid w:val="005B5842"/>
    <w:pPr>
      <w:spacing w:after="0" w:line="240" w:lineRule="auto"/>
      <w:ind w:firstLine="709"/>
      <w:jc w:val="both"/>
    </w:pPr>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5B5842"/>
    <w:rPr>
      <w:color w:val="0000FF"/>
      <w:u w:val="single"/>
    </w:rPr>
  </w:style>
  <w:style w:type="paragraph" w:customStyle="1" w:styleId="ConsPlusNormal">
    <w:name w:val="ConsPlusNormal"/>
    <w:link w:val="ConsPlusNormal0"/>
    <w:rsid w:val="00BE1B6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E1B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7"/>
    <w:unhideWhenUsed/>
    <w:qFormat/>
    <w:rsid w:val="00BE1B6E"/>
    <w:pPr>
      <w:spacing w:after="120" w:line="240" w:lineRule="auto"/>
    </w:pPr>
    <w:rPr>
      <w:rFonts w:ascii="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w:basedOn w:val="a0"/>
    <w:link w:val="a6"/>
    <w:qFormat/>
    <w:rsid w:val="00BE1B6E"/>
    <w:rPr>
      <w:rFonts w:ascii="Times New Roman" w:eastAsia="Times New Roman" w:hAnsi="Times New Roman" w:cs="Times New Roman"/>
      <w:sz w:val="24"/>
      <w:szCs w:val="24"/>
      <w:lang w:eastAsia="ru-RU"/>
    </w:rPr>
  </w:style>
  <w:style w:type="character" w:customStyle="1" w:styleId="blk">
    <w:name w:val="blk"/>
    <w:basedOn w:val="a0"/>
    <w:rsid w:val="00BE1B6E"/>
  </w:style>
  <w:style w:type="character" w:customStyle="1" w:styleId="ConsPlusNormal0">
    <w:name w:val="ConsPlusNormal Знак"/>
    <w:link w:val="ConsPlusNormal"/>
    <w:locked/>
    <w:rsid w:val="00BE1B6E"/>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1266836">
      <w:bodyDiv w:val="1"/>
      <w:marLeft w:val="0"/>
      <w:marRight w:val="0"/>
      <w:marTop w:val="0"/>
      <w:marBottom w:val="0"/>
      <w:divBdr>
        <w:top w:val="none" w:sz="0" w:space="0" w:color="auto"/>
        <w:left w:val="none" w:sz="0" w:space="0" w:color="auto"/>
        <w:bottom w:val="none" w:sz="0" w:space="0" w:color="auto"/>
        <w:right w:val="none" w:sz="0" w:space="0" w:color="auto"/>
      </w:divBdr>
    </w:div>
    <w:div w:id="838084470">
      <w:bodyDiv w:val="1"/>
      <w:marLeft w:val="0"/>
      <w:marRight w:val="0"/>
      <w:marTop w:val="0"/>
      <w:marBottom w:val="0"/>
      <w:divBdr>
        <w:top w:val="none" w:sz="0" w:space="0" w:color="auto"/>
        <w:left w:val="none" w:sz="0" w:space="0" w:color="auto"/>
        <w:bottom w:val="none" w:sz="0" w:space="0" w:color="auto"/>
        <w:right w:val="none" w:sz="0" w:space="0" w:color="auto"/>
      </w:divBdr>
    </w:div>
    <w:div w:id="19284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64726C7C459CAC28E3F53EB2D260C46004E5ADF0B4B04D3501520A120J6J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0505F-5A44-4C2B-85E0-F95C673A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fo4</dc:creator>
  <cp:keywords/>
  <dc:description/>
  <cp:lastModifiedBy>specialist</cp:lastModifiedBy>
  <cp:revision>23</cp:revision>
  <cp:lastPrinted>2021-11-11T10:42:00Z</cp:lastPrinted>
  <dcterms:created xsi:type="dcterms:W3CDTF">2021-09-15T11:02:00Z</dcterms:created>
  <dcterms:modified xsi:type="dcterms:W3CDTF">2021-11-11T10:43:00Z</dcterms:modified>
</cp:coreProperties>
</file>